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z w:val="60"/>
          <w:szCs w:val="60"/>
        </w:rPr>
      </w:pPr>
    </w:p>
    <w:p>
      <w:pPr>
        <w:spacing w:line="360" w:lineRule="auto"/>
        <w:ind w:firstLine="300" w:firstLineChars="50"/>
        <w:rPr>
          <w:rFonts w:eastAsiaTheme="minorEastAsia"/>
          <w:sz w:val="60"/>
          <w:szCs w:val="60"/>
        </w:rPr>
      </w:pPr>
    </w:p>
    <w:p>
      <w:pPr>
        <w:jc w:val="center"/>
        <w:rPr>
          <w:rFonts w:eastAsiaTheme="minorEastAsia"/>
          <w:b/>
          <w:bCs/>
          <w:sz w:val="60"/>
          <w:szCs w:val="60"/>
        </w:rPr>
      </w:pPr>
      <w:r>
        <w:rPr>
          <w:rFonts w:eastAsiaTheme="minorEastAsia"/>
          <w:b/>
          <w:bCs/>
          <w:sz w:val="60"/>
          <w:szCs w:val="60"/>
        </w:rPr>
        <w:t>北京市政府采购项目</w:t>
      </w:r>
    </w:p>
    <w:p>
      <w:pPr>
        <w:jc w:val="center"/>
        <w:rPr>
          <w:rFonts w:eastAsiaTheme="minorEastAsia"/>
          <w:b/>
          <w:bCs/>
          <w:sz w:val="60"/>
          <w:szCs w:val="60"/>
        </w:rPr>
      </w:pPr>
      <w:r>
        <w:rPr>
          <w:rFonts w:eastAsiaTheme="minorEastAsia"/>
          <w:b/>
          <w:bCs/>
          <w:sz w:val="60"/>
          <w:szCs w:val="60"/>
        </w:rPr>
        <w:t>竞争性磋商文件示范文本</w:t>
      </w:r>
    </w:p>
    <w:p>
      <w:pPr>
        <w:jc w:val="center"/>
        <w:rPr>
          <w:b/>
          <w:bCs/>
          <w:sz w:val="60"/>
          <w:szCs w:val="60"/>
        </w:rPr>
      </w:pPr>
      <w:r>
        <w:rPr>
          <w:b/>
          <w:bCs/>
          <w:sz w:val="60"/>
          <w:szCs w:val="60"/>
        </w:rPr>
        <w:t>（2026年版）</w:t>
      </w:r>
    </w:p>
    <w:p>
      <w:pPr>
        <w:spacing w:line="360" w:lineRule="auto"/>
        <w:jc w:val="center"/>
        <w:rPr>
          <w:rFonts w:eastAsiaTheme="majorEastAsia"/>
          <w:b/>
          <w:bCs/>
          <w:sz w:val="60"/>
          <w:szCs w:val="60"/>
        </w:rPr>
      </w:pPr>
    </w:p>
    <w:p>
      <w:pPr>
        <w:spacing w:line="360" w:lineRule="auto"/>
        <w:jc w:val="center"/>
        <w:rPr>
          <w:rFonts w:eastAsiaTheme="majorEastAsia"/>
          <w:b/>
          <w:bCs/>
          <w:sz w:val="60"/>
          <w:szCs w:val="60"/>
        </w:rPr>
      </w:pPr>
    </w:p>
    <w:p>
      <w:pPr>
        <w:tabs>
          <w:tab w:val="left" w:pos="5609"/>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r>
        <w:rPr>
          <w:rFonts w:eastAsiaTheme="minorEastAsia"/>
          <w:bCs/>
          <w:sz w:val="36"/>
          <w:szCs w:val="36"/>
        </w:rPr>
        <w:tab/>
      </w:r>
      <w:r>
        <w:rPr>
          <w:rFonts w:eastAsiaTheme="minorEastAsia"/>
          <w:bCs/>
          <w:sz w:val="36"/>
          <w:szCs w:val="36"/>
        </w:rPr>
        <w:tab/>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 xml:space="preserve">采购代理机构： </w:t>
      </w:r>
    </w:p>
    <w:p>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pPr>
        <w:pStyle w:val="157"/>
        <w:spacing w:line="360" w:lineRule="auto"/>
        <w:ind w:firstLine="722" w:firstLineChars="200"/>
        <w:rPr>
          <w:rFonts w:hint="eastAsia" w:eastAsiaTheme="minorEastAsia"/>
          <w:b/>
          <w:sz w:val="36"/>
          <w:szCs w:val="36"/>
        </w:rPr>
      </w:pPr>
      <w:bookmarkStart w:id="0" w:name="_Toc74227630"/>
    </w:p>
    <w:p>
      <w:pPr>
        <w:spacing w:line="360" w:lineRule="auto"/>
        <w:jc w:val="center"/>
        <w:outlineLvl w:val="0"/>
        <w:rPr>
          <w:rFonts w:eastAsiaTheme="minorEastAsia"/>
          <w:b/>
          <w:sz w:val="36"/>
          <w:szCs w:val="36"/>
        </w:rPr>
      </w:pPr>
      <w:r>
        <w:rPr>
          <w:rFonts w:eastAsiaTheme="minorEastAsia"/>
          <w:b/>
          <w:sz w:val="36"/>
          <w:szCs w:val="36"/>
        </w:rPr>
        <w:t>使用说明</w:t>
      </w:r>
      <w:bookmarkEnd w:id="0"/>
    </w:p>
    <w:p>
      <w:pPr>
        <w:pStyle w:val="157"/>
        <w:spacing w:line="360" w:lineRule="auto"/>
        <w:ind w:firstLine="640" w:firstLineChars="200"/>
        <w:rPr>
          <w:rFonts w:ascii="Times New Roman" w:hAnsi="Times New Roman" w:cs="Times New Roman"/>
          <w:color w:val="auto"/>
          <w:sz w:val="32"/>
          <w:szCs w:val="32"/>
        </w:rPr>
      </w:pP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___</w:t>
      </w:r>
      <w:r>
        <w:rPr>
          <w:rFonts w:ascii="Times New Roman" w:hAnsi="Times New Roman" w:cs="Times New Roman"/>
          <w:color w:val="auto"/>
          <w:sz w:val="32"/>
          <w:szCs w:val="32"/>
        </w:rPr>
        <w:t>”中用“ / ”标记。</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条款中以“□”形式标记的内容，为采购人或采购代理机构需要确定的选项。编制竞争性磋商文件时，适用于本项目的选项标记为“■”，不适用于本项目的选项标记为“□”。</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竞争性磋商文件时，应根据采购项目实际需要，对于需要修改和补充的内容在资料表中选择和补充列明。“供应商须知资料表”与“供应商须知”正文内容不一致的，以“供应商须知资料表”为准。</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pPr>
        <w:widowControl/>
        <w:jc w:val="left"/>
        <w:rPr>
          <w:rFonts w:eastAsiaTheme="minorEastAsia"/>
          <w:color w:val="000000"/>
          <w:kern w:val="0"/>
          <w:sz w:val="24"/>
        </w:rPr>
      </w:pPr>
      <w:r>
        <w:rPr>
          <w:rFonts w:eastAsiaTheme="minorEastAsia"/>
        </w:rPr>
        <w:br w:type="page"/>
      </w:r>
    </w:p>
    <w:p>
      <w:pPr>
        <w:pStyle w:val="157"/>
        <w:spacing w:line="360" w:lineRule="auto"/>
        <w:rPr>
          <w:rFonts w:ascii="Times New Roman" w:hAnsi="Times New Roman" w:cs="Times New Roman" w:eastAsiaTheme="minorEastAsia"/>
        </w:rPr>
      </w:pPr>
    </w:p>
    <w:p>
      <w:pPr>
        <w:spacing w:line="360" w:lineRule="auto"/>
        <w:jc w:val="center"/>
        <w:outlineLvl w:val="0"/>
        <w:rPr>
          <w:rFonts w:eastAsiaTheme="minorEastAsia"/>
          <w:b/>
          <w:sz w:val="36"/>
          <w:szCs w:val="36"/>
        </w:rPr>
      </w:pPr>
      <w:r>
        <w:rPr>
          <w:rFonts w:eastAsiaTheme="minorEastAsia"/>
          <w:b/>
          <w:sz w:val="36"/>
          <w:szCs w:val="36"/>
        </w:rPr>
        <w:t>目      录</w:t>
      </w:r>
    </w:p>
    <w:p>
      <w:pPr>
        <w:rPr>
          <w:rFonts w:eastAsiaTheme="minorEastAsia"/>
        </w:rPr>
      </w:pPr>
    </w:p>
    <w:p>
      <w:pPr>
        <w:rPr>
          <w:rFonts w:eastAsiaTheme="minorEastAsia"/>
        </w:rPr>
      </w:pPr>
    </w:p>
    <w:p>
      <w:pPr>
        <w:rPr>
          <w:rFonts w:eastAsiaTheme="minorEastAsia"/>
        </w:rPr>
      </w:pPr>
    </w:p>
    <w:p>
      <w:pPr>
        <w:rPr>
          <w:rFonts w:eastAsiaTheme="minorEastAsia"/>
        </w:rPr>
      </w:pPr>
    </w:p>
    <w:p>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0"/>
        <w:spacing w:line="360" w:lineRule="auto"/>
        <w:rPr>
          <w:rFonts w:ascii="Times New Roman" w:hAnsi="Times New Roman" w:eastAsiaTheme="minorEastAsia"/>
          <w:b w:val="0"/>
        </w:rPr>
      </w:pPr>
    </w:p>
    <w:p>
      <w:pPr>
        <w:pStyle w:val="30"/>
        <w:spacing w:line="360" w:lineRule="auto"/>
        <w:rPr>
          <w:rFonts w:ascii="Times New Roman" w:hAnsi="Times New Roman" w:eastAsiaTheme="minorEastAsia"/>
          <w:b w:val="0"/>
          <w:sz w:val="36"/>
          <w:szCs w:val="36"/>
        </w:rPr>
      </w:pPr>
      <w:bookmarkStart w:id="1" w:name="_Toc97371941"/>
    </w:p>
    <w:p>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79"/>
      <w:bookmarkStart w:id="3" w:name="_Toc35393790"/>
      <w:bookmarkStart w:id="4" w:name="_Toc28359002"/>
      <w:bookmarkStart w:id="5" w:name="_Toc35393621"/>
      <w:bookmarkStart w:id="6" w:name="_Hlk24379207"/>
    </w:p>
    <w:p>
      <w:pPr>
        <w:spacing w:line="360" w:lineRule="auto"/>
        <w:ind w:firstLine="480" w:firstLineChars="200"/>
        <w:rPr>
          <w:rFonts w:eastAsiaTheme="minorEastAsia"/>
          <w:sz w:val="24"/>
        </w:rPr>
      </w:pPr>
    </w:p>
    <w:p>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pPr>
        <w:spacing w:line="360" w:lineRule="auto"/>
        <w:ind w:firstLine="480" w:firstLineChars="200"/>
        <w:rPr>
          <w:rFonts w:eastAsiaTheme="minorEastAsia"/>
          <w:sz w:val="24"/>
        </w:rPr>
      </w:pPr>
      <w:r>
        <w:rPr>
          <w:rFonts w:eastAsiaTheme="minorEastAsia"/>
          <w:sz w:val="24"/>
        </w:rPr>
        <w:t>1.项目编号：_____________</w:t>
      </w:r>
    </w:p>
    <w:p>
      <w:pPr>
        <w:spacing w:line="360" w:lineRule="auto"/>
        <w:ind w:firstLine="480" w:firstLineChars="200"/>
        <w:rPr>
          <w:rFonts w:eastAsiaTheme="minorEastAsia"/>
          <w:sz w:val="24"/>
        </w:rPr>
      </w:pPr>
      <w:r>
        <w:rPr>
          <w:rFonts w:eastAsiaTheme="minorEastAsia"/>
          <w:sz w:val="24"/>
        </w:rPr>
        <w:t>2.项目名称：_____________</w:t>
      </w:r>
    </w:p>
    <w:p>
      <w:pPr>
        <w:spacing w:line="360" w:lineRule="auto"/>
        <w:ind w:firstLine="480" w:firstLineChars="200"/>
        <w:rPr>
          <w:rFonts w:eastAsiaTheme="minorEastAsia"/>
          <w:sz w:val="24"/>
        </w:rPr>
      </w:pPr>
      <w:r>
        <w:rPr>
          <w:rFonts w:eastAsiaTheme="minorEastAsia"/>
          <w:sz w:val="24"/>
        </w:rPr>
        <w:t>3.采购方式：竞争性磋商</w:t>
      </w:r>
    </w:p>
    <w:bookmarkEnd w:id="6"/>
    <w:p>
      <w:pPr>
        <w:spacing w:line="360" w:lineRule="auto"/>
        <w:ind w:firstLine="480" w:firstLineChars="200"/>
        <w:rPr>
          <w:rFonts w:eastAsiaTheme="minorEastAsia"/>
          <w:sz w:val="24"/>
        </w:rPr>
      </w:pPr>
      <w:r>
        <w:rPr>
          <w:rFonts w:eastAsiaTheme="minorEastAsia"/>
          <w:sz w:val="24"/>
        </w:rPr>
        <w:t>4.项目预算金额：_______万元、项目最高限价（如有）：_______万元</w:t>
      </w:r>
    </w:p>
    <w:p>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包号</w:t>
            </w:r>
          </w:p>
        </w:tc>
        <w:tc>
          <w:tcPr>
            <w:tcW w:w="843" w:type="pct"/>
            <w:vAlign w:val="center"/>
          </w:tcPr>
          <w:p>
            <w:pPr>
              <w:jc w:val="center"/>
              <w:rPr>
                <w:rFonts w:eastAsiaTheme="minorEastAsia"/>
                <w:bCs/>
                <w:szCs w:val="21"/>
              </w:rPr>
            </w:pPr>
            <w:r>
              <w:rPr>
                <w:rFonts w:eastAsiaTheme="minorEastAsia"/>
                <w:bCs/>
                <w:szCs w:val="21"/>
              </w:rPr>
              <w:t>标的名称</w:t>
            </w:r>
          </w:p>
        </w:tc>
        <w:tc>
          <w:tcPr>
            <w:tcW w:w="921" w:type="pct"/>
            <w:vAlign w:val="center"/>
          </w:tcPr>
          <w:p>
            <w:pPr>
              <w:jc w:val="center"/>
              <w:rPr>
                <w:rFonts w:eastAsiaTheme="minorEastAsia"/>
                <w:bCs/>
                <w:szCs w:val="21"/>
              </w:rPr>
            </w:pPr>
            <w:r>
              <w:rPr>
                <w:rFonts w:eastAsiaTheme="minorEastAsia"/>
                <w:bCs/>
                <w:szCs w:val="21"/>
              </w:rPr>
              <w:t>采购包预算金额</w:t>
            </w:r>
          </w:p>
          <w:p>
            <w:pPr>
              <w:jc w:val="center"/>
              <w:rPr>
                <w:rFonts w:eastAsiaTheme="minorEastAsia"/>
                <w:bCs/>
                <w:szCs w:val="21"/>
              </w:rPr>
            </w:pPr>
            <w:r>
              <w:rPr>
                <w:rFonts w:eastAsiaTheme="minorEastAsia"/>
                <w:bCs/>
                <w:szCs w:val="21"/>
              </w:rPr>
              <w:t>（万元）</w:t>
            </w:r>
          </w:p>
        </w:tc>
        <w:tc>
          <w:tcPr>
            <w:tcW w:w="540" w:type="pct"/>
            <w:vAlign w:val="center"/>
          </w:tcPr>
          <w:p>
            <w:pPr>
              <w:jc w:val="center"/>
              <w:rPr>
                <w:rFonts w:eastAsiaTheme="minorEastAsia"/>
                <w:bCs/>
                <w:szCs w:val="21"/>
              </w:rPr>
            </w:pPr>
            <w:r>
              <w:rPr>
                <w:rFonts w:eastAsiaTheme="minorEastAsia"/>
                <w:bCs/>
                <w:szCs w:val="21"/>
              </w:rPr>
              <w:t>数量</w:t>
            </w:r>
          </w:p>
        </w:tc>
        <w:tc>
          <w:tcPr>
            <w:tcW w:w="2314" w:type="pct"/>
            <w:vAlign w:val="center"/>
          </w:tcPr>
          <w:p>
            <w:pPr>
              <w:jc w:val="center"/>
              <w:rPr>
                <w:rFonts w:eastAsiaTheme="minorEastAsia"/>
                <w:szCs w:val="21"/>
              </w:rPr>
            </w:pPr>
            <w:r>
              <w:rPr>
                <w:rFonts w:eastAsiaTheme="minorEastAsia"/>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01</w:t>
            </w:r>
          </w:p>
        </w:tc>
        <w:tc>
          <w:tcPr>
            <w:tcW w:w="843" w:type="pct"/>
            <w:vAlign w:val="center"/>
          </w:tcPr>
          <w:p>
            <w:pPr>
              <w:jc w:val="center"/>
              <w:rPr>
                <w:rFonts w:eastAsiaTheme="minorEastAsia"/>
                <w:bCs/>
                <w:szCs w:val="21"/>
              </w:rPr>
            </w:pPr>
          </w:p>
        </w:tc>
        <w:tc>
          <w:tcPr>
            <w:tcW w:w="921" w:type="pct"/>
            <w:vAlign w:val="center"/>
          </w:tcPr>
          <w:p>
            <w:pPr>
              <w:jc w:val="center"/>
              <w:rPr>
                <w:rFonts w:eastAsiaTheme="minorEastAsia"/>
                <w:bCs/>
                <w:szCs w:val="21"/>
              </w:rPr>
            </w:pPr>
          </w:p>
        </w:tc>
        <w:tc>
          <w:tcPr>
            <w:tcW w:w="540" w:type="pct"/>
            <w:vAlign w:val="center"/>
          </w:tcPr>
          <w:p>
            <w:pPr>
              <w:jc w:val="center"/>
              <w:rPr>
                <w:rFonts w:eastAsiaTheme="minorEastAsia"/>
                <w:bCs/>
                <w:szCs w:val="21"/>
              </w:rPr>
            </w:pPr>
          </w:p>
        </w:tc>
        <w:tc>
          <w:tcPr>
            <w:tcW w:w="2314" w:type="pct"/>
            <w:vAlign w:val="center"/>
          </w:tcPr>
          <w:p>
            <w:pPr>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02</w:t>
            </w:r>
          </w:p>
        </w:tc>
        <w:tc>
          <w:tcPr>
            <w:tcW w:w="843" w:type="pct"/>
            <w:vAlign w:val="center"/>
          </w:tcPr>
          <w:p>
            <w:pPr>
              <w:jc w:val="center"/>
              <w:rPr>
                <w:rFonts w:eastAsiaTheme="minorEastAsia"/>
                <w:bCs/>
                <w:szCs w:val="21"/>
              </w:rPr>
            </w:pPr>
          </w:p>
        </w:tc>
        <w:tc>
          <w:tcPr>
            <w:tcW w:w="921" w:type="pct"/>
            <w:vAlign w:val="center"/>
          </w:tcPr>
          <w:p>
            <w:pPr>
              <w:jc w:val="center"/>
              <w:rPr>
                <w:rFonts w:eastAsiaTheme="minorEastAsia"/>
                <w:bCs/>
                <w:szCs w:val="21"/>
              </w:rPr>
            </w:pPr>
          </w:p>
        </w:tc>
        <w:tc>
          <w:tcPr>
            <w:tcW w:w="540" w:type="pct"/>
            <w:vAlign w:val="center"/>
          </w:tcPr>
          <w:p>
            <w:pPr>
              <w:jc w:val="center"/>
              <w:rPr>
                <w:rFonts w:eastAsiaTheme="minorEastAsia"/>
                <w:bCs/>
                <w:szCs w:val="21"/>
              </w:rPr>
            </w:pPr>
          </w:p>
        </w:tc>
        <w:tc>
          <w:tcPr>
            <w:tcW w:w="2314" w:type="pct"/>
            <w:vAlign w:val="center"/>
          </w:tcPr>
          <w:p>
            <w:pPr>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w:t>
            </w:r>
          </w:p>
        </w:tc>
        <w:tc>
          <w:tcPr>
            <w:tcW w:w="843" w:type="pct"/>
            <w:vAlign w:val="center"/>
          </w:tcPr>
          <w:p>
            <w:pPr>
              <w:jc w:val="center"/>
              <w:rPr>
                <w:rFonts w:eastAsiaTheme="minorEastAsia"/>
                <w:bCs/>
                <w:szCs w:val="21"/>
              </w:rPr>
            </w:pPr>
          </w:p>
        </w:tc>
        <w:tc>
          <w:tcPr>
            <w:tcW w:w="921" w:type="pct"/>
            <w:vAlign w:val="center"/>
          </w:tcPr>
          <w:p>
            <w:pPr>
              <w:jc w:val="center"/>
              <w:rPr>
                <w:rFonts w:eastAsiaTheme="minorEastAsia"/>
                <w:bCs/>
                <w:szCs w:val="21"/>
              </w:rPr>
            </w:pPr>
          </w:p>
        </w:tc>
        <w:tc>
          <w:tcPr>
            <w:tcW w:w="540" w:type="pct"/>
            <w:vAlign w:val="center"/>
          </w:tcPr>
          <w:p>
            <w:pPr>
              <w:jc w:val="center"/>
              <w:rPr>
                <w:rFonts w:eastAsiaTheme="minorEastAsia"/>
                <w:bCs/>
                <w:szCs w:val="21"/>
              </w:rPr>
            </w:pPr>
          </w:p>
        </w:tc>
        <w:tc>
          <w:tcPr>
            <w:tcW w:w="2314" w:type="pct"/>
            <w:vAlign w:val="center"/>
          </w:tcPr>
          <w:p>
            <w:pPr>
              <w:jc w:val="center"/>
              <w:rPr>
                <w:rFonts w:eastAsiaTheme="minorEastAsia"/>
                <w:szCs w:val="21"/>
              </w:rPr>
            </w:pPr>
          </w:p>
        </w:tc>
      </w:tr>
    </w:tbl>
    <w:p>
      <w:pPr>
        <w:spacing w:line="360" w:lineRule="auto"/>
        <w:ind w:firstLine="480" w:firstLineChars="200"/>
        <w:rPr>
          <w:rFonts w:eastAsiaTheme="minorEastAsia"/>
          <w:sz w:val="24"/>
        </w:rPr>
      </w:pPr>
    </w:p>
    <w:p>
      <w:pPr>
        <w:spacing w:line="360" w:lineRule="auto"/>
        <w:ind w:firstLine="480" w:firstLineChars="200"/>
        <w:rPr>
          <w:rFonts w:eastAsiaTheme="minorEastAsia"/>
          <w:sz w:val="24"/>
          <w:u w:val="single"/>
        </w:rPr>
      </w:pPr>
      <w:r>
        <w:rPr>
          <w:rFonts w:eastAsiaTheme="minorEastAsia"/>
          <w:sz w:val="24"/>
        </w:rPr>
        <w:t xml:space="preserve">6.合同履行期限：___________  </w:t>
      </w:r>
    </w:p>
    <w:p>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eastAsiaTheme="minorEastAsia"/>
        </w:rPr>
        <w:t>□</w:t>
      </w:r>
      <w:r>
        <w:rPr>
          <w:rFonts w:eastAsiaTheme="minorEastAsia"/>
          <w:sz w:val="24"/>
        </w:rPr>
        <w:t>否。</w:t>
      </w:r>
    </w:p>
    <w:p>
      <w:pPr>
        <w:spacing w:line="360" w:lineRule="auto"/>
        <w:ind w:firstLine="480" w:firstLineChars="200"/>
        <w:rPr>
          <w:rFonts w:eastAsiaTheme="minorEastAsia"/>
          <w:sz w:val="24"/>
        </w:rPr>
      </w:pPr>
    </w:p>
    <w:p>
      <w:pPr>
        <w:pStyle w:val="3"/>
        <w:spacing w:before="0" w:line="360" w:lineRule="auto"/>
        <w:jc w:val="left"/>
        <w:rPr>
          <w:rFonts w:ascii="Times New Roman" w:hAnsi="Times New Roman" w:eastAsiaTheme="minorEastAsia"/>
          <w:sz w:val="24"/>
          <w:szCs w:val="24"/>
        </w:rPr>
      </w:pPr>
      <w:bookmarkStart w:id="7" w:name="_Toc35393622"/>
      <w:bookmarkStart w:id="8" w:name="_Toc28359003"/>
      <w:bookmarkStart w:id="9" w:name="_Toc35393791"/>
      <w:bookmarkStart w:id="10" w:name="_Toc28359080"/>
      <w:r>
        <w:rPr>
          <w:rFonts w:ascii="Times New Roman" w:hAnsi="Times New Roman" w:eastAsiaTheme="minorEastAsia"/>
          <w:sz w:val="24"/>
          <w:szCs w:val="24"/>
        </w:rPr>
        <w:t>二、申请人的资格要求（须同时满足）</w:t>
      </w:r>
      <w:bookmarkEnd w:id="7"/>
      <w:bookmarkEnd w:id="8"/>
      <w:bookmarkEnd w:id="9"/>
      <w:bookmarkEnd w:id="10"/>
    </w:p>
    <w:p>
      <w:pPr>
        <w:spacing w:line="360" w:lineRule="auto"/>
        <w:ind w:firstLine="480" w:firstLineChars="200"/>
        <w:rPr>
          <w:rFonts w:eastAsiaTheme="minorEastAsia"/>
          <w:sz w:val="24"/>
        </w:rPr>
      </w:pPr>
      <w:r>
        <w:rPr>
          <w:rFonts w:eastAsiaTheme="minorEastAsia"/>
          <w:sz w:val="24"/>
        </w:rPr>
        <w:t>1.满足《中华人民共和国政府采购法》第二十二条规定；</w:t>
      </w:r>
    </w:p>
    <w:p>
      <w:pPr>
        <w:spacing w:line="360" w:lineRule="auto"/>
        <w:ind w:firstLine="480" w:firstLineChars="200"/>
        <w:rPr>
          <w:rFonts w:eastAsiaTheme="minorEastAsia"/>
          <w:sz w:val="24"/>
        </w:rPr>
      </w:pPr>
      <w:bookmarkStart w:id="11" w:name="_Toc28359004"/>
      <w:bookmarkStart w:id="12" w:name="_Toc28359081"/>
      <w:r>
        <w:rPr>
          <w:rFonts w:eastAsiaTheme="minorEastAsia"/>
          <w:sz w:val="24"/>
        </w:rPr>
        <w:t>2.落实政府采购政策需满足的资格要求：</w:t>
      </w:r>
    </w:p>
    <w:p>
      <w:pPr>
        <w:spacing w:line="360" w:lineRule="auto"/>
        <w:ind w:firstLine="480" w:firstLineChars="200"/>
        <w:rPr>
          <w:rFonts w:eastAsiaTheme="minorEastAsia"/>
          <w:sz w:val="24"/>
        </w:rPr>
      </w:pPr>
      <w:r>
        <w:rPr>
          <w:rFonts w:eastAsiaTheme="minorEastAsia"/>
          <w:sz w:val="24"/>
        </w:rPr>
        <w:t>2.1 中小企业政策</w:t>
      </w:r>
    </w:p>
    <w:p>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采购。即：提供的货物全部由符合政策要求的中小/小微企业制造、服务全部由符合政策要求的中小/小微企业承接。</w:t>
      </w:r>
    </w:p>
    <w:p>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pPr>
        <w:spacing w:line="360" w:lineRule="auto"/>
        <w:ind w:firstLine="480" w:firstLineChars="200"/>
        <w:rPr>
          <w:rFonts w:eastAsiaTheme="minorEastAsia"/>
          <w:sz w:val="24"/>
        </w:rPr>
      </w:pPr>
      <w:r>
        <w:rPr>
          <w:rFonts w:eastAsiaTheme="minorEastAsia"/>
          <w:sz w:val="24"/>
        </w:rPr>
        <w:t>2.2 其它落实政府采购政策的资格要求（如有）：___________。</w:t>
      </w:r>
    </w:p>
    <w:p>
      <w:pPr>
        <w:spacing w:line="360" w:lineRule="auto"/>
        <w:ind w:firstLine="480" w:firstLineChars="200"/>
        <w:rPr>
          <w:rFonts w:eastAsiaTheme="minorEastAsia"/>
          <w:i/>
          <w:iCs/>
          <w:sz w:val="24"/>
          <w:u w:val="single"/>
        </w:rPr>
      </w:pPr>
      <w:r>
        <w:rPr>
          <w:rFonts w:eastAsiaTheme="minorEastAsia"/>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3.2其他特定资格要求：___________。</w:t>
      </w:r>
    </w:p>
    <w:p>
      <w:pPr>
        <w:spacing w:line="360" w:lineRule="auto"/>
        <w:ind w:firstLine="480" w:firstLineChars="200"/>
        <w:rPr>
          <w:rFonts w:eastAsiaTheme="minorEastAsia"/>
          <w:i/>
          <w:iCs/>
          <w:sz w:val="24"/>
          <w:u w:val="single"/>
        </w:rPr>
      </w:pPr>
    </w:p>
    <w:bookmarkEnd w:id="11"/>
    <w:bookmarkEnd w:id="12"/>
    <w:p>
      <w:pPr>
        <w:pStyle w:val="3"/>
        <w:widowControl/>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日至</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日，每天上午</w:t>
      </w:r>
      <w:r>
        <w:rPr>
          <w:rFonts w:eastAsiaTheme="minorEastAsia"/>
          <w:sz w:val="24"/>
        </w:rPr>
        <w:t>___</w:t>
      </w:r>
      <w:r>
        <w:rPr>
          <w:rFonts w:eastAsiaTheme="minorEastAsia"/>
          <w:sz w:val="24"/>
          <w:lang w:bidi="ar"/>
        </w:rPr>
        <w:t>至</w:t>
      </w:r>
      <w:r>
        <w:rPr>
          <w:rFonts w:eastAsiaTheme="minorEastAsia"/>
          <w:sz w:val="24"/>
        </w:rPr>
        <w:t>___</w:t>
      </w:r>
      <w:r>
        <w:rPr>
          <w:rFonts w:eastAsiaTheme="minorEastAsia"/>
          <w:sz w:val="24"/>
          <w:lang w:bidi="ar"/>
        </w:rPr>
        <w:t>，下午</w:t>
      </w:r>
      <w:r>
        <w:rPr>
          <w:rFonts w:eastAsiaTheme="minorEastAsia"/>
          <w:sz w:val="24"/>
        </w:rPr>
        <w:t>___</w:t>
      </w:r>
      <w:r>
        <w:rPr>
          <w:rFonts w:eastAsiaTheme="minorEastAsia"/>
          <w:sz w:val="24"/>
          <w:lang w:bidi="ar"/>
        </w:rPr>
        <w:t>至</w:t>
      </w:r>
      <w:r>
        <w:rPr>
          <w:rFonts w:eastAsiaTheme="minorEastAsia"/>
          <w:sz w:val="24"/>
        </w:rPr>
        <w:t>___</w:t>
      </w:r>
      <w:r>
        <w:rPr>
          <w:rFonts w:eastAsiaTheme="minorEastAsia"/>
          <w:sz w:val="24"/>
          <w:lang w:bidi="ar"/>
        </w:rPr>
        <w:t>（北京时间，法定节假日除外）。</w:t>
      </w:r>
    </w:p>
    <w:p>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pPr>
        <w:tabs>
          <w:tab w:val="left" w:pos="900"/>
          <w:tab w:val="left" w:pos="1980"/>
        </w:tabs>
        <w:snapToGrid w:val="0"/>
        <w:spacing w:line="360" w:lineRule="auto"/>
        <w:ind w:left="840"/>
        <w:rPr>
          <w:rFonts w:eastAsiaTheme="minorEastAsia"/>
          <w:sz w:val="24"/>
        </w:rPr>
      </w:pPr>
    </w:p>
    <w:p>
      <w:pPr>
        <w:pStyle w:val="3"/>
        <w:widowControl/>
        <w:spacing w:before="0" w:line="360" w:lineRule="auto"/>
        <w:jc w:val="left"/>
        <w:rPr>
          <w:rFonts w:ascii="Times New Roman" w:hAnsi="Times New Roman" w:eastAsiaTheme="minorEastAsia"/>
          <w:sz w:val="24"/>
          <w:szCs w:val="24"/>
        </w:rPr>
      </w:pPr>
      <w:bookmarkStart w:id="15" w:name="_Toc28359005"/>
      <w:bookmarkStart w:id="16" w:name="_Toc35393624"/>
      <w:bookmarkStart w:id="17" w:name="_Toc35393793"/>
      <w:bookmarkStart w:id="18" w:name="_Toc28359082"/>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pPr>
        <w:spacing w:line="360" w:lineRule="auto"/>
        <w:ind w:firstLine="480" w:firstLineChars="200"/>
        <w:rPr>
          <w:rFonts w:eastAsiaTheme="minorEastAsia"/>
          <w:bCs/>
          <w:sz w:val="24"/>
          <w:u w:val="single"/>
        </w:rPr>
      </w:pPr>
      <w:r>
        <w:rPr>
          <w:rFonts w:eastAsiaTheme="minorEastAsia"/>
          <w:sz w:val="24"/>
          <w:lang w:bidi="ar"/>
        </w:rPr>
        <w:t>截止时间：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r>
        <w:rPr>
          <w:rFonts w:eastAsiaTheme="minorEastAsia"/>
          <w:sz w:val="24"/>
        </w:rPr>
        <w:t>___________</w:t>
      </w:r>
      <w:r>
        <w:rPr>
          <w:rFonts w:eastAsiaTheme="minorEastAsia"/>
          <w:sz w:val="24"/>
          <w:lang w:val="zh-TW" w:bidi="ar"/>
        </w:rPr>
        <w:t>。</w:t>
      </w:r>
    </w:p>
    <w:p>
      <w:pPr>
        <w:spacing w:line="360" w:lineRule="auto"/>
        <w:ind w:firstLine="480" w:firstLineChars="200"/>
        <w:rPr>
          <w:rFonts w:eastAsiaTheme="minorEastAsia"/>
          <w:sz w:val="24"/>
          <w:lang w:val="zh-TW" w:bidi="ar"/>
        </w:rPr>
      </w:pPr>
    </w:p>
    <w:p>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pPr>
        <w:spacing w:line="360" w:lineRule="auto"/>
        <w:ind w:firstLine="480" w:firstLineChars="200"/>
        <w:rPr>
          <w:rFonts w:eastAsiaTheme="minorEastAsia"/>
          <w:bCs/>
          <w:sz w:val="24"/>
          <w:u w:val="single"/>
        </w:rPr>
      </w:pPr>
      <w:r>
        <w:rPr>
          <w:rFonts w:eastAsiaTheme="minorEastAsia"/>
          <w:sz w:val="24"/>
          <w:lang w:bidi="ar"/>
        </w:rPr>
        <w:t>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r>
        <w:rPr>
          <w:rFonts w:eastAsiaTheme="minorEastAsia"/>
          <w:sz w:val="24"/>
        </w:rPr>
        <w:t>___________</w:t>
      </w:r>
      <w:r>
        <w:rPr>
          <w:rFonts w:eastAsiaTheme="minorEastAsia"/>
          <w:sz w:val="24"/>
          <w:lang w:val="zh-TW" w:bidi="ar"/>
        </w:rPr>
        <w:t>。</w:t>
      </w:r>
    </w:p>
    <w:p>
      <w:pPr>
        <w:spacing w:line="360" w:lineRule="auto"/>
        <w:ind w:firstLine="480" w:firstLineChars="200"/>
        <w:rPr>
          <w:rFonts w:eastAsiaTheme="minorEastAsia"/>
          <w:bCs/>
          <w:sz w:val="24"/>
          <w:u w:val="single"/>
        </w:rPr>
      </w:pPr>
    </w:p>
    <w:p>
      <w:pPr>
        <w:pStyle w:val="3"/>
        <w:spacing w:before="0" w:line="360" w:lineRule="auto"/>
        <w:jc w:val="left"/>
        <w:rPr>
          <w:rFonts w:ascii="Times New Roman" w:hAnsi="Times New Roman" w:eastAsiaTheme="minorEastAsia"/>
          <w:sz w:val="24"/>
          <w:szCs w:val="24"/>
        </w:rPr>
      </w:pPr>
      <w:bookmarkStart w:id="19" w:name="_Toc35393794"/>
      <w:bookmarkStart w:id="20" w:name="_Toc28359007"/>
      <w:bookmarkStart w:id="21" w:name="_Toc28359084"/>
      <w:bookmarkStart w:id="22" w:name="_Toc35393625"/>
      <w:r>
        <w:rPr>
          <w:rFonts w:ascii="Times New Roman" w:hAnsi="Times New Roman" w:eastAsiaTheme="minorEastAsia"/>
          <w:sz w:val="24"/>
          <w:szCs w:val="24"/>
        </w:rPr>
        <w:t>六、公告期限</w:t>
      </w:r>
      <w:bookmarkEnd w:id="19"/>
      <w:bookmarkEnd w:id="20"/>
      <w:bookmarkEnd w:id="21"/>
      <w:bookmarkEnd w:id="22"/>
    </w:p>
    <w:p>
      <w:pPr>
        <w:spacing w:line="360" w:lineRule="auto"/>
        <w:ind w:firstLine="480" w:firstLineChars="200"/>
        <w:rPr>
          <w:rFonts w:eastAsiaTheme="minorEastAsia"/>
          <w:kern w:val="0"/>
          <w:sz w:val="24"/>
        </w:rPr>
      </w:pPr>
      <w:r>
        <w:rPr>
          <w:rFonts w:eastAsiaTheme="minorEastAsia"/>
          <w:kern w:val="0"/>
          <w:sz w:val="24"/>
        </w:rPr>
        <w:t>自本公告发布之日起3个工作日。</w:t>
      </w:r>
    </w:p>
    <w:p>
      <w:pPr>
        <w:spacing w:line="360" w:lineRule="auto"/>
        <w:ind w:firstLine="480" w:firstLineChars="200"/>
        <w:rPr>
          <w:rFonts w:eastAsiaTheme="minorEastAsia"/>
          <w:kern w:val="0"/>
          <w:sz w:val="24"/>
        </w:rPr>
      </w:pPr>
    </w:p>
    <w:p>
      <w:pPr>
        <w:pStyle w:val="3"/>
        <w:spacing w:before="0" w:line="360" w:lineRule="auto"/>
        <w:jc w:val="left"/>
        <w:rPr>
          <w:rFonts w:ascii="Times New Roman" w:hAnsi="Times New Roman" w:eastAsiaTheme="minorEastAsia"/>
          <w:sz w:val="24"/>
          <w:szCs w:val="24"/>
        </w:rPr>
      </w:pPr>
      <w:bookmarkStart w:id="23" w:name="_Toc35393626"/>
      <w:bookmarkStart w:id="24" w:name="_Toc35393795"/>
      <w:r>
        <w:rPr>
          <w:rFonts w:ascii="Times New Roman" w:hAnsi="Times New Roman" w:eastAsiaTheme="minorEastAsia"/>
          <w:sz w:val="24"/>
          <w:szCs w:val="24"/>
        </w:rPr>
        <w:t>七、其他补充事宜</w:t>
      </w:r>
      <w:bookmarkEnd w:id="23"/>
      <w:bookmarkEnd w:id="24"/>
    </w:p>
    <w:p>
      <w:pPr>
        <w:spacing w:line="360" w:lineRule="auto"/>
        <w:ind w:firstLine="480" w:firstLineChars="200"/>
        <w:rPr>
          <w:rFonts w:eastAsiaTheme="minorEastAsia"/>
          <w:sz w:val="24"/>
        </w:rPr>
      </w:pPr>
      <w:r>
        <w:rPr>
          <w:rFonts w:eastAsiaTheme="minorEastAsia"/>
          <w:sz w:val="24"/>
        </w:rPr>
        <w:t>1.本项目需要落实的政府采购政策：</w:t>
      </w:r>
      <w:r>
        <w:rPr>
          <w:sz w:val="24"/>
          <w:lang w:bidi="ar"/>
        </w:rPr>
        <w:t>_________________________________________</w:t>
      </w:r>
      <w:r>
        <w:rPr>
          <w:rFonts w:eastAsiaTheme="minorEastAsia"/>
          <w:sz w:val="24"/>
          <w:lang w:bidi="ar"/>
        </w:rPr>
        <w:t>。</w:t>
      </w:r>
    </w:p>
    <w:p>
      <w:pPr>
        <w:spacing w:line="360" w:lineRule="auto"/>
        <w:ind w:firstLine="480" w:firstLineChars="200"/>
        <w:rPr>
          <w:rFonts w:eastAsiaTheme="minorEastAsia"/>
          <w:sz w:val="24"/>
        </w:rPr>
      </w:pPr>
      <w:r>
        <w:rPr>
          <w:rFonts w:eastAsiaTheme="minorEastAsia"/>
          <w:sz w:val="24"/>
        </w:rPr>
        <w:t>2.本项目的采购年限为___年、预算金额为___万元、当年安排数为___万元。</w:t>
      </w:r>
      <w:r>
        <w:rPr>
          <w:rFonts w:eastAsiaTheme="minorEastAsia"/>
          <w:i/>
          <w:color w:val="FF0000"/>
          <w:sz w:val="24"/>
        </w:rPr>
        <w:t>（仅适用于部门预算分年度安排但不宜按年度拆分的采购项目，若不适用请删去本条）</w:t>
      </w:r>
    </w:p>
    <w:p>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pPr>
        <w:spacing w:line="360" w:lineRule="auto"/>
        <w:ind w:firstLine="480" w:firstLineChars="200"/>
        <w:rPr>
          <w:rFonts w:eastAsiaTheme="minorEastAsia"/>
          <w:sz w:val="24"/>
        </w:rPr>
      </w:pPr>
    </w:p>
    <w:p>
      <w:pPr>
        <w:pStyle w:val="3"/>
        <w:spacing w:before="0" w:line="360" w:lineRule="auto"/>
        <w:jc w:val="left"/>
        <w:rPr>
          <w:rFonts w:ascii="Times New Roman" w:hAnsi="Times New Roman" w:eastAsiaTheme="minorEastAsia"/>
          <w:sz w:val="24"/>
          <w:szCs w:val="24"/>
        </w:rPr>
      </w:pPr>
      <w:bookmarkStart w:id="25" w:name="_Toc35393627"/>
      <w:bookmarkStart w:id="26" w:name="_Toc35393796"/>
      <w:bookmarkStart w:id="27" w:name="_Toc28359008"/>
      <w:bookmarkStart w:id="28" w:name="_Toc28359085"/>
      <w:r>
        <w:rPr>
          <w:rFonts w:ascii="Times New Roman" w:hAnsi="Times New Roman" w:eastAsiaTheme="minorEastAsia"/>
          <w:sz w:val="24"/>
          <w:szCs w:val="24"/>
        </w:rPr>
        <w:t>八、对本次采购提出询问，请按以下方式联系。</w:t>
      </w:r>
      <w:bookmarkEnd w:id="25"/>
      <w:bookmarkEnd w:id="26"/>
      <w:bookmarkEnd w:id="27"/>
      <w:bookmarkEnd w:id="28"/>
    </w:p>
    <w:p>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 xml:space="preserve">名    称：___________ </w:t>
      </w:r>
    </w:p>
    <w:p>
      <w:pPr>
        <w:spacing w:line="360" w:lineRule="auto"/>
        <w:ind w:left="1079" w:leftChars="371" w:hanging="300" w:hangingChars="125"/>
        <w:jc w:val="left"/>
        <w:rPr>
          <w:rFonts w:eastAsiaTheme="minorEastAsia"/>
          <w:sz w:val="24"/>
        </w:rPr>
      </w:pPr>
      <w:r>
        <w:rPr>
          <w:rFonts w:eastAsiaTheme="minorEastAsia"/>
          <w:sz w:val="24"/>
        </w:rPr>
        <w:t>地    址：___________</w:t>
      </w:r>
    </w:p>
    <w:p>
      <w:pPr>
        <w:spacing w:line="360" w:lineRule="auto"/>
        <w:ind w:left="1079" w:leftChars="371" w:hanging="300" w:hangingChars="125"/>
        <w:jc w:val="left"/>
        <w:rPr>
          <w:rFonts w:eastAsiaTheme="minorEastAsia"/>
          <w:sz w:val="24"/>
          <w:u w:val="single"/>
        </w:rPr>
      </w:pPr>
      <w:r>
        <w:rPr>
          <w:rFonts w:eastAsiaTheme="minorEastAsia"/>
          <w:sz w:val="24"/>
        </w:rPr>
        <w:t>联系方式：___________</w:t>
      </w:r>
    </w:p>
    <w:p>
      <w:pPr>
        <w:spacing w:line="360" w:lineRule="auto"/>
        <w:ind w:left="1077" w:leftChars="371" w:hanging="298" w:hangingChars="124"/>
        <w:jc w:val="left"/>
        <w:rPr>
          <w:rFonts w:eastAsiaTheme="minorEastAsia"/>
          <w:b/>
          <w:sz w:val="24"/>
        </w:rPr>
      </w:pPr>
      <w:r>
        <w:rPr>
          <w:rFonts w:eastAsiaTheme="minorEastAsia"/>
          <w:b/>
          <w:sz w:val="24"/>
        </w:rPr>
        <w:t>2.采购代理机构信息</w:t>
      </w:r>
      <w:bookmarkEnd w:id="29"/>
      <w:bookmarkEnd w:id="30"/>
    </w:p>
    <w:p>
      <w:pPr>
        <w:spacing w:line="360" w:lineRule="auto"/>
        <w:ind w:left="1076" w:leftChars="371" w:hanging="297" w:hangingChars="124"/>
        <w:jc w:val="left"/>
        <w:rPr>
          <w:rFonts w:eastAsiaTheme="minorEastAsia"/>
          <w:sz w:val="24"/>
        </w:rPr>
      </w:pPr>
      <w:bookmarkStart w:id="31" w:name="_Toc28359010"/>
      <w:bookmarkStart w:id="32" w:name="_Toc28359087"/>
      <w:r>
        <w:rPr>
          <w:rFonts w:eastAsiaTheme="minorEastAsia"/>
          <w:sz w:val="24"/>
        </w:rPr>
        <w:t>名    称：___________</w:t>
      </w:r>
    </w:p>
    <w:p>
      <w:pPr>
        <w:spacing w:line="360" w:lineRule="auto"/>
        <w:ind w:left="1076" w:leftChars="371" w:hanging="297" w:hangingChars="124"/>
        <w:jc w:val="left"/>
        <w:rPr>
          <w:rFonts w:eastAsiaTheme="minorEastAsia"/>
          <w:sz w:val="24"/>
        </w:rPr>
      </w:pPr>
      <w:r>
        <w:rPr>
          <w:rFonts w:eastAsiaTheme="minorEastAsia"/>
          <w:sz w:val="24"/>
        </w:rPr>
        <w:t>地    址：___________</w:t>
      </w:r>
    </w:p>
    <w:p>
      <w:pPr>
        <w:spacing w:line="360" w:lineRule="auto"/>
        <w:ind w:left="1076" w:leftChars="371" w:hanging="297" w:hangingChars="124"/>
        <w:jc w:val="left"/>
        <w:rPr>
          <w:rFonts w:eastAsiaTheme="minorEastAsia"/>
          <w:sz w:val="24"/>
          <w:u w:val="single"/>
        </w:rPr>
      </w:pPr>
      <w:r>
        <w:rPr>
          <w:rFonts w:eastAsiaTheme="minorEastAsia"/>
          <w:sz w:val="24"/>
        </w:rPr>
        <w:t>联系方式：___________</w:t>
      </w:r>
    </w:p>
    <w:p>
      <w:pPr>
        <w:spacing w:line="360" w:lineRule="auto"/>
        <w:ind w:left="1077" w:leftChars="371" w:hanging="298" w:hangingChars="124"/>
        <w:rPr>
          <w:rFonts w:eastAsiaTheme="minorEastAsia"/>
          <w:b/>
          <w:sz w:val="24"/>
          <w:u w:val="single"/>
        </w:rPr>
      </w:pPr>
      <w:r>
        <w:rPr>
          <w:rFonts w:eastAsiaTheme="minorEastAsia"/>
          <w:b/>
          <w:sz w:val="24"/>
        </w:rPr>
        <w:t>3.项目联系方式</w:t>
      </w:r>
      <w:bookmarkEnd w:id="31"/>
      <w:bookmarkEnd w:id="32"/>
    </w:p>
    <w:p>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___________</w:t>
      </w:r>
    </w:p>
    <w:p>
      <w:pPr>
        <w:pStyle w:val="2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话：___________</w:t>
      </w:r>
      <w:r>
        <w:rPr>
          <w:rFonts w:hint="default" w:ascii="Times New Roman" w:hAnsi="Times New Roman" w:eastAsiaTheme="minorEastAsia"/>
          <w:sz w:val="24"/>
          <w:szCs w:val="24"/>
        </w:rPr>
        <w:t xml:space="preserve"> </w:t>
      </w:r>
    </w:p>
    <w:p>
      <w:pPr>
        <w:spacing w:line="360" w:lineRule="auto"/>
        <w:ind w:firstLine="5880" w:firstLineChars="2450"/>
        <w:jc w:val="right"/>
        <w:rPr>
          <w:rFonts w:eastAsiaTheme="minorEastAsia"/>
          <w:sz w:val="24"/>
        </w:rPr>
      </w:pPr>
    </w:p>
    <w:p>
      <w:pPr>
        <w:spacing w:line="360" w:lineRule="auto"/>
        <w:jc w:val="center"/>
        <w:outlineLvl w:val="0"/>
        <w:rPr>
          <w:rFonts w:eastAsiaTheme="minorEastAsia"/>
          <w:b/>
          <w:sz w:val="32"/>
          <w:szCs w:val="32"/>
        </w:rPr>
      </w:pPr>
      <w:r>
        <w:rPr>
          <w:rFonts w:eastAsiaTheme="minorEastAsia"/>
          <w:sz w:val="24"/>
        </w:rPr>
        <w:br w:type="page"/>
      </w:r>
      <w:bookmarkStart w:id="33" w:name="_Toc127161488"/>
      <w:bookmarkStart w:id="34" w:name="_Toc195842950"/>
      <w:bookmarkStart w:id="35" w:name="_Toc127151777"/>
      <w:bookmarkStart w:id="36" w:name="_Toc353873938"/>
      <w:bookmarkStart w:id="37" w:name="_Toc353825548"/>
      <w:bookmarkStart w:id="38" w:name="_Toc305158928"/>
      <w:bookmarkStart w:id="39" w:name="_Toc305158854"/>
      <w:bookmarkStart w:id="40" w:name="_Toc150774783"/>
      <w:bookmarkStart w:id="41" w:name="_Toc265228423"/>
      <w:bookmarkStart w:id="42" w:name="_Toc97371942"/>
      <w:bookmarkStart w:id="43" w:name="_Toc226965856"/>
      <w:bookmarkStart w:id="44" w:name="_Toc264969275"/>
      <w:bookmarkStart w:id="45" w:name="_Toc512937850"/>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3"/>
        <w:tabs>
          <w:tab w:val="center" w:pos="4592"/>
          <w:tab w:val="left" w:pos="7860"/>
        </w:tabs>
        <w:spacing w:before="0" w:line="360" w:lineRule="auto"/>
        <w:rPr>
          <w:rFonts w:ascii="Times New Roman" w:hAnsi="Times New Roman" w:eastAsiaTheme="minorEastAsia"/>
          <w:b w:val="0"/>
          <w:sz w:val="28"/>
        </w:rPr>
      </w:pPr>
      <w:bookmarkStart w:id="46" w:name="_Toc226965709"/>
      <w:bookmarkStart w:id="47" w:name="_Toc127151720"/>
      <w:bookmarkStart w:id="48" w:name="_Toc164229214"/>
      <w:bookmarkStart w:id="49" w:name="_Toc226309763"/>
      <w:bookmarkStart w:id="50" w:name="_Toc226337215"/>
      <w:bookmarkStart w:id="51" w:name="_Toc150480757"/>
      <w:bookmarkStart w:id="52" w:name="_Toc164608788"/>
      <w:bookmarkStart w:id="53" w:name="_Toc150774619"/>
      <w:bookmarkStart w:id="54" w:name="_Toc150774724"/>
      <w:bookmarkStart w:id="55" w:name="_Toc226965792"/>
      <w:bookmarkStart w:id="56" w:name="_Toc151193907"/>
      <w:bookmarkStart w:id="57" w:name="_Toc151190146"/>
      <w:bookmarkStart w:id="58" w:name="_Toc127151519"/>
      <w:bookmarkStart w:id="59" w:name="_Toc150509270"/>
      <w:bookmarkStart w:id="60" w:name="_Toc164229360"/>
      <w:bookmarkStart w:id="61" w:name="_Toc151193689"/>
      <w:bookmarkStart w:id="62" w:name="_Toc151193617"/>
      <w:bookmarkStart w:id="63" w:name="_Toc142311021"/>
      <w:bookmarkStart w:id="64" w:name="_Toc164351613"/>
      <w:bookmarkStart w:id="65" w:name="_Toc151193833"/>
      <w:bookmarkStart w:id="66" w:name="_Toc164608633"/>
      <w:bookmarkStart w:id="67" w:name="_Toc151193761"/>
      <w:bookmarkStart w:id="68" w:name="_Toc520356144"/>
      <w:bookmarkStart w:id="69" w:name="_Toc127161433"/>
      <w:bookmarkStart w:id="70" w:name="_Toc149720812"/>
      <w:bookmarkStart w:id="71" w:name="_Toc195842884"/>
      <w:r>
        <w:rPr>
          <w:rFonts w:ascii="Times New Roman" w:hAnsi="Times New Roman" w:eastAsiaTheme="minorEastAsia"/>
          <w:sz w:val="28"/>
        </w:rPr>
        <w:t>供应商须知资料表</w:t>
      </w:r>
    </w:p>
    <w:p>
      <w:pPr>
        <w:jc w:val="center"/>
        <w:rPr>
          <w:rFonts w:eastAsiaTheme="minorEastAsia"/>
          <w:b/>
          <w:sz w:val="28"/>
          <w:szCs w:val="28"/>
        </w:rPr>
      </w:pPr>
    </w:p>
    <w:p>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eastAsiaTheme="minorEastAsia"/>
                <w:b/>
                <w:bCs/>
                <w:sz w:val="24"/>
              </w:rPr>
            </w:pPr>
            <w:r>
              <w:rPr>
                <w:rFonts w:eastAsiaTheme="minorEastAsia"/>
                <w:b/>
                <w:sz w:val="24"/>
              </w:rPr>
              <w:t>条款号</w:t>
            </w:r>
          </w:p>
        </w:tc>
        <w:tc>
          <w:tcPr>
            <w:tcW w:w="1701" w:type="dxa"/>
            <w:vAlign w:val="center"/>
          </w:tcPr>
          <w:p>
            <w:pPr>
              <w:jc w:val="center"/>
              <w:rPr>
                <w:rFonts w:eastAsiaTheme="minorEastAsia"/>
                <w:b/>
                <w:bCs/>
                <w:sz w:val="24"/>
              </w:rPr>
            </w:pPr>
            <w:r>
              <w:rPr>
                <w:rFonts w:eastAsiaTheme="minorEastAsia"/>
                <w:b/>
                <w:bCs/>
                <w:sz w:val="24"/>
              </w:rPr>
              <w:t>条目</w:t>
            </w:r>
          </w:p>
        </w:tc>
        <w:tc>
          <w:tcPr>
            <w:tcW w:w="7253" w:type="dxa"/>
            <w:vAlign w:val="center"/>
          </w:tcPr>
          <w:p>
            <w:pPr>
              <w:jc w:val="center"/>
              <w:rPr>
                <w:rFonts w:eastAsiaTheme="minorEastAsia"/>
                <w:b/>
                <w:bCs/>
                <w:sz w:val="24"/>
              </w:rPr>
            </w:pPr>
            <w:r>
              <w:rPr>
                <w:rFonts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pPr>
              <w:jc w:val="center"/>
              <w:rPr>
                <w:rFonts w:eastAsiaTheme="minorEastAsia"/>
                <w:sz w:val="24"/>
              </w:rPr>
            </w:pPr>
            <w:r>
              <w:rPr>
                <w:rFonts w:eastAsiaTheme="minorEastAsia"/>
                <w:sz w:val="24"/>
              </w:rPr>
              <w:t>项目属性</w:t>
            </w:r>
          </w:p>
        </w:tc>
        <w:tc>
          <w:tcPr>
            <w:tcW w:w="7253" w:type="dxa"/>
            <w:vAlign w:val="center"/>
          </w:tcPr>
          <w:p>
            <w:pPr>
              <w:jc w:val="left"/>
              <w:rPr>
                <w:rFonts w:eastAsiaTheme="minorEastAsia"/>
                <w:sz w:val="24"/>
              </w:rPr>
            </w:pPr>
            <w:r>
              <w:rPr>
                <w:rFonts w:eastAsiaTheme="minorEastAsia"/>
                <w:sz w:val="24"/>
              </w:rPr>
              <w:t>项目属性：</w:t>
            </w:r>
          </w:p>
          <w:p>
            <w:pPr>
              <w:jc w:val="left"/>
              <w:rPr>
                <w:rFonts w:eastAsiaTheme="minorEastAsia"/>
                <w:sz w:val="24"/>
              </w:rPr>
            </w:pPr>
            <w:r>
              <w:rPr>
                <w:rFonts w:eastAsiaTheme="minorEastAsia"/>
              </w:rPr>
              <w:t>□</w:t>
            </w:r>
            <w:r>
              <w:rPr>
                <w:rFonts w:eastAsiaTheme="minorEastAsia"/>
                <w:sz w:val="24"/>
              </w:rPr>
              <w:t>服务</w:t>
            </w:r>
          </w:p>
          <w:p>
            <w:pPr>
              <w:jc w:val="left"/>
              <w:rPr>
                <w:rFonts w:eastAsiaTheme="minorEastAsia"/>
                <w:sz w:val="24"/>
              </w:rPr>
            </w:pPr>
            <w:r>
              <w:rPr>
                <w:rFonts w:eastAsiaTheme="minorEastAsia"/>
              </w:rPr>
              <w:t>□</w:t>
            </w:r>
            <w:r>
              <w:rPr>
                <w:rFonts w:eastAsiaTheme="minorEastAsia"/>
                <w:sz w:val="24"/>
              </w:rPr>
              <w:t>货物</w:t>
            </w:r>
          </w:p>
          <w:p>
            <w:pPr>
              <w:jc w:val="left"/>
              <w:rPr>
                <w:rFonts w:eastAsiaTheme="minorEastAsia"/>
                <w:sz w:val="24"/>
              </w:rPr>
            </w:pPr>
            <w:r>
              <w:rPr>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pPr>
              <w:jc w:val="center"/>
              <w:rPr>
                <w:rFonts w:eastAsiaTheme="minorEastAsia"/>
                <w:sz w:val="24"/>
              </w:rPr>
            </w:pPr>
            <w:r>
              <w:rPr>
                <w:rFonts w:eastAsiaTheme="minorEastAsia"/>
                <w:sz w:val="24"/>
              </w:rPr>
              <w:t>科研仪器设备</w:t>
            </w:r>
          </w:p>
        </w:tc>
        <w:tc>
          <w:tcPr>
            <w:tcW w:w="7253" w:type="dxa"/>
            <w:vAlign w:val="center"/>
          </w:tcPr>
          <w:p>
            <w:pPr>
              <w:jc w:val="left"/>
              <w:rPr>
                <w:rFonts w:eastAsiaTheme="minorEastAsia"/>
                <w:sz w:val="24"/>
              </w:rPr>
            </w:pPr>
            <w:r>
              <w:rPr>
                <w:rFonts w:eastAsiaTheme="minorEastAsia"/>
                <w:sz w:val="24"/>
              </w:rPr>
              <w:t>是否属于科研仪器设备采购项目：</w:t>
            </w:r>
          </w:p>
          <w:p>
            <w:pPr>
              <w:jc w:val="left"/>
              <w:rPr>
                <w:rFonts w:eastAsiaTheme="minorEastAsia"/>
                <w:sz w:val="24"/>
              </w:rPr>
            </w:pPr>
            <w:r>
              <w:rPr>
                <w:rFonts w:eastAsiaTheme="minorEastAsia"/>
              </w:rPr>
              <w:t>□</w:t>
            </w:r>
            <w:r>
              <w:rPr>
                <w:rFonts w:eastAsiaTheme="minorEastAsia"/>
                <w:sz w:val="24"/>
              </w:rPr>
              <w:t>是</w:t>
            </w:r>
          </w:p>
          <w:p>
            <w:pPr>
              <w:jc w:val="left"/>
              <w:rPr>
                <w:rFonts w:eastAsiaTheme="minorEastAsia"/>
                <w:sz w:val="24"/>
              </w:rPr>
            </w:pPr>
            <w:r>
              <w:rPr>
                <w:rFonts w:eastAsiaTheme="minorEastAsia"/>
              </w:rPr>
              <w:t>□</w:t>
            </w:r>
            <w:r>
              <w:rPr>
                <w:rFonts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pPr>
              <w:jc w:val="center"/>
              <w:rPr>
                <w:rFonts w:eastAsiaTheme="minorEastAsia"/>
                <w:sz w:val="24"/>
              </w:rPr>
            </w:pPr>
            <w:r>
              <w:rPr>
                <w:rFonts w:eastAsiaTheme="minorEastAsia"/>
                <w:sz w:val="24"/>
              </w:rPr>
              <w:t>现场考察</w:t>
            </w:r>
          </w:p>
        </w:tc>
        <w:tc>
          <w:tcPr>
            <w:tcW w:w="7253" w:type="dxa"/>
            <w:vAlign w:val="center"/>
          </w:tcPr>
          <w:p>
            <w:pPr>
              <w:jc w:val="left"/>
              <w:rPr>
                <w:rFonts w:eastAsiaTheme="minorEastAsia"/>
                <w:sz w:val="24"/>
              </w:rPr>
            </w:pPr>
            <w:r>
              <w:rPr>
                <w:rFonts w:eastAsiaTheme="minorEastAsia"/>
              </w:rPr>
              <w:t>□</w:t>
            </w:r>
            <w:r>
              <w:rPr>
                <w:rFonts w:eastAsiaTheme="minorEastAsia"/>
                <w:sz w:val="24"/>
              </w:rPr>
              <w:t>不组织</w:t>
            </w:r>
          </w:p>
          <w:p>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jc w:val="center"/>
              <w:rPr>
                <w:rFonts w:hint="default" w:ascii="Times New Roman" w:hAnsi="Times New Roman" w:eastAsiaTheme="minorEastAsia"/>
                <w:sz w:val="24"/>
                <w:szCs w:val="24"/>
              </w:rPr>
            </w:pPr>
          </w:p>
        </w:tc>
        <w:tc>
          <w:tcPr>
            <w:tcW w:w="1701" w:type="dxa"/>
            <w:vAlign w:val="center"/>
          </w:tcPr>
          <w:p>
            <w:pPr>
              <w:jc w:val="center"/>
              <w:rPr>
                <w:rFonts w:eastAsiaTheme="minorEastAsia"/>
                <w:sz w:val="24"/>
              </w:rPr>
            </w:pPr>
            <w:r>
              <w:rPr>
                <w:rFonts w:eastAsiaTheme="minorEastAsia"/>
                <w:sz w:val="24"/>
              </w:rPr>
              <w:t>磋商前答疑会</w:t>
            </w:r>
          </w:p>
        </w:tc>
        <w:tc>
          <w:tcPr>
            <w:tcW w:w="7253" w:type="dxa"/>
            <w:vAlign w:val="center"/>
          </w:tcPr>
          <w:p>
            <w:pPr>
              <w:jc w:val="left"/>
              <w:rPr>
                <w:rFonts w:eastAsiaTheme="minorEastAsia"/>
                <w:sz w:val="24"/>
              </w:rPr>
            </w:pPr>
            <w:r>
              <w:rPr>
                <w:rFonts w:eastAsiaTheme="minorEastAsia"/>
              </w:rPr>
              <w:t>□</w:t>
            </w:r>
            <w:r>
              <w:rPr>
                <w:rFonts w:eastAsiaTheme="minorEastAsia"/>
                <w:sz w:val="24"/>
              </w:rPr>
              <w:t>不召开</w:t>
            </w:r>
          </w:p>
          <w:p>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jc w:val="left"/>
              <w:rPr>
                <w:rFonts w:eastAsiaTheme="minorEastAsia"/>
                <w:sz w:val="24"/>
              </w:rPr>
            </w:pPr>
            <w:r>
              <w:rPr>
                <w:rFonts w:eastAsiaTheme="minorEastAsia"/>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pPr>
              <w:jc w:val="center"/>
              <w:rPr>
                <w:rFonts w:eastAsiaTheme="minorEastAsia"/>
                <w:sz w:val="24"/>
              </w:rPr>
            </w:pPr>
            <w:r>
              <w:rPr>
                <w:rFonts w:eastAsiaTheme="minorEastAsia"/>
                <w:sz w:val="24"/>
              </w:rPr>
              <w:t>标的所属行业</w:t>
            </w:r>
          </w:p>
        </w:tc>
        <w:tc>
          <w:tcPr>
            <w:tcW w:w="7253" w:type="dxa"/>
            <w:vAlign w:val="center"/>
          </w:tcPr>
          <w:p>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p>
              </w:tc>
            </w:tr>
          </w:tbl>
          <w:p>
            <w:pPr>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pPr>
              <w:jc w:val="center"/>
              <w:rPr>
                <w:rFonts w:eastAsiaTheme="minorEastAsia"/>
                <w:sz w:val="24"/>
              </w:rPr>
            </w:pPr>
            <w:r>
              <w:rPr>
                <w:rFonts w:eastAsiaTheme="minorEastAsia"/>
                <w:sz w:val="24"/>
              </w:rPr>
              <w:t>报价</w:t>
            </w:r>
          </w:p>
        </w:tc>
        <w:tc>
          <w:tcPr>
            <w:tcW w:w="7253" w:type="dxa"/>
            <w:vAlign w:val="center"/>
          </w:tcPr>
          <w:p>
            <w:pPr>
              <w:jc w:val="left"/>
              <w:rPr>
                <w:rFonts w:eastAsiaTheme="minorEastAsia"/>
                <w:sz w:val="24"/>
              </w:rPr>
            </w:pPr>
            <w:r>
              <w:rPr>
                <w:rFonts w:eastAsiaTheme="minorEastAsia"/>
                <w:sz w:val="24"/>
              </w:rPr>
              <w:t>报价的特殊规定：</w:t>
            </w:r>
          </w:p>
          <w:p>
            <w:pPr>
              <w:jc w:val="left"/>
              <w:rPr>
                <w:rFonts w:eastAsiaTheme="minorEastAsia"/>
                <w:sz w:val="24"/>
              </w:rPr>
            </w:pPr>
            <w:r>
              <w:rPr>
                <w:rFonts w:eastAsiaTheme="minorEastAsia"/>
              </w:rPr>
              <w:t>□</w:t>
            </w:r>
            <w:r>
              <w:rPr>
                <w:rFonts w:eastAsiaTheme="minorEastAsia"/>
                <w:sz w:val="24"/>
              </w:rPr>
              <w:t>无</w:t>
            </w:r>
          </w:p>
          <w:p>
            <w:pPr>
              <w:jc w:val="left"/>
              <w:rPr>
                <w:rFonts w:eastAsiaTheme="minorEastAsia"/>
                <w:sz w:val="24"/>
              </w:rPr>
            </w:pPr>
            <w:r>
              <w:rPr>
                <w:rFonts w:eastAsiaTheme="minorEastAsia"/>
              </w:rPr>
              <w:t>□</w:t>
            </w:r>
            <w:r>
              <w:rPr>
                <w:rFonts w:eastAsiaTheme="minorEastAsia"/>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pPr>
              <w:jc w:val="center"/>
              <w:rPr>
                <w:rFonts w:eastAsiaTheme="minorEastAsia"/>
                <w:sz w:val="24"/>
              </w:rPr>
            </w:pPr>
            <w:r>
              <w:rPr>
                <w:rFonts w:eastAsiaTheme="minorEastAsia"/>
                <w:sz w:val="24"/>
              </w:rPr>
              <w:t>磋商保证金</w:t>
            </w:r>
          </w:p>
        </w:tc>
        <w:tc>
          <w:tcPr>
            <w:tcW w:w="7253" w:type="dxa"/>
            <w:vAlign w:val="center"/>
          </w:tcPr>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jc w:val="left"/>
              <w:rPr>
                <w:rFonts w:eastAsiaTheme="minorEastAsia"/>
                <w:sz w:val="24"/>
              </w:rPr>
            </w:pPr>
            <w:r>
              <w:rPr>
                <w:rFonts w:eastAsiaTheme="minorEastAsia"/>
                <w:sz w:val="24"/>
              </w:rPr>
              <w:t>磋商保证金收受人信息：___________。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pPr>
              <w:jc w:val="center"/>
              <w:rPr>
                <w:rFonts w:eastAsiaTheme="minorEastAsia"/>
                <w:sz w:val="24"/>
              </w:rPr>
            </w:pPr>
          </w:p>
        </w:tc>
        <w:tc>
          <w:tcPr>
            <w:tcW w:w="7253" w:type="dxa"/>
            <w:vAlign w:val="center"/>
          </w:tcPr>
          <w:p>
            <w:pPr>
              <w:jc w:val="left"/>
              <w:rPr>
                <w:rFonts w:eastAsiaTheme="minorEastAsia"/>
                <w:sz w:val="24"/>
              </w:rPr>
            </w:pPr>
            <w:r>
              <w:rPr>
                <w:rFonts w:eastAsiaTheme="minorEastAsia"/>
                <w:sz w:val="24"/>
              </w:rPr>
              <w:t>磋商保证金不予退还的其他情形：</w:t>
            </w:r>
          </w:p>
          <w:p>
            <w:pPr>
              <w:jc w:val="left"/>
              <w:rPr>
                <w:rFonts w:eastAsiaTheme="minorEastAsia"/>
                <w:sz w:val="24"/>
              </w:rPr>
            </w:pPr>
            <w:r>
              <w:rPr>
                <w:rFonts w:eastAsiaTheme="minorEastAsia"/>
              </w:rPr>
              <w:t>□</w:t>
            </w:r>
            <w:r>
              <w:rPr>
                <w:rFonts w:eastAsiaTheme="minorEastAsia"/>
                <w:sz w:val="24"/>
              </w:rPr>
              <w:t>无</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pPr>
              <w:jc w:val="center"/>
              <w:rPr>
                <w:rFonts w:eastAsiaTheme="minorEastAsia"/>
                <w:sz w:val="24"/>
              </w:rPr>
            </w:pPr>
            <w:r>
              <w:rPr>
                <w:rFonts w:eastAsiaTheme="minorEastAsia"/>
                <w:sz w:val="24"/>
              </w:rPr>
              <w:t>响应有效期</w:t>
            </w:r>
          </w:p>
        </w:tc>
        <w:tc>
          <w:tcPr>
            <w:tcW w:w="7253" w:type="dxa"/>
            <w:vAlign w:val="center"/>
          </w:tcPr>
          <w:p>
            <w:pPr>
              <w:jc w:val="left"/>
              <w:rPr>
                <w:rFonts w:eastAsiaTheme="minorEastAsia"/>
                <w:sz w:val="24"/>
              </w:rPr>
            </w:pPr>
            <w:r>
              <w:rPr>
                <w:rFonts w:eastAsiaTheme="minorEastAsia"/>
                <w:sz w:val="24"/>
              </w:rPr>
              <w:t>自响应文件提交截止之日起算_______日历天。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pPr>
              <w:jc w:val="center"/>
              <w:rPr>
                <w:rFonts w:eastAsiaTheme="minorEastAsia"/>
                <w:sz w:val="24"/>
              </w:rPr>
            </w:pPr>
            <w:r>
              <w:rPr>
                <w:rFonts w:hint="eastAsia" w:eastAsiaTheme="minorEastAsia"/>
                <w:sz w:val="24"/>
              </w:rPr>
              <w:t>解密时间</w:t>
            </w:r>
          </w:p>
        </w:tc>
        <w:tc>
          <w:tcPr>
            <w:tcW w:w="7253" w:type="dxa"/>
            <w:vAlign w:val="center"/>
          </w:tcPr>
          <w:p>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rPr>
              <w:t>分钟</w:t>
            </w:r>
            <w:r>
              <w:rPr>
                <w:rFonts w:hint="eastAsia" w:ascii="宋体" w:hAnsi="宋体"/>
                <w:i/>
                <w:iCs/>
                <w:color w:val="FF0000"/>
                <w:sz w:val="24"/>
              </w:rPr>
              <w:t>（建议不少于10分钟）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pPr>
              <w:jc w:val="center"/>
              <w:rPr>
                <w:rFonts w:eastAsiaTheme="minorEastAsia"/>
                <w:sz w:val="24"/>
              </w:rPr>
            </w:pPr>
            <w:r>
              <w:rPr>
                <w:sz w:val="24"/>
              </w:rPr>
              <w:t>确定成交供应商</w:t>
            </w:r>
          </w:p>
        </w:tc>
        <w:tc>
          <w:tcPr>
            <w:tcW w:w="7253" w:type="dxa"/>
            <w:vAlign w:val="center"/>
          </w:tcPr>
          <w:p>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rPr>
              <w:t>□</w:t>
            </w:r>
            <w:r>
              <w:rPr>
                <w:rFonts w:hint="default" w:ascii="Times New Roman" w:hAnsi="Times New Roman" w:eastAsiaTheme="minorEastAsia"/>
                <w:sz w:val="24"/>
              </w:rPr>
              <w:t>否</w:t>
            </w:r>
          </w:p>
          <w:p>
            <w:pPr>
              <w:jc w:val="left"/>
              <w:rPr>
                <w:rFonts w:eastAsiaTheme="minorEastAsia"/>
                <w:sz w:val="24"/>
              </w:rPr>
            </w:pPr>
            <w:r>
              <w:rPr>
                <w:rFonts w:eastAsiaTheme="minorEastAsia"/>
              </w:rPr>
              <w:t>□</w:t>
            </w:r>
            <w:r>
              <w:rPr>
                <w:rFonts w:eastAsiaTheme="minorEastAsia"/>
                <w:sz w:val="24"/>
              </w:rPr>
              <w:t>是</w:t>
            </w:r>
          </w:p>
          <w:p>
            <w:pPr>
              <w:jc w:val="left"/>
              <w:rPr>
                <w:rFonts w:eastAsiaTheme="minorEastAsia"/>
                <w:sz w:val="24"/>
                <w:u w:val="single"/>
              </w:rPr>
            </w:pPr>
            <w:r>
              <w:rPr>
                <w:rFonts w:eastAsiaTheme="minorEastAsia"/>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pPr>
              <w:jc w:val="center"/>
              <w:rPr>
                <w:rFonts w:eastAsiaTheme="minorEastAsia"/>
                <w:sz w:val="24"/>
              </w:rPr>
            </w:pPr>
            <w:r>
              <w:rPr>
                <w:rFonts w:eastAsiaTheme="minorEastAsia"/>
                <w:sz w:val="24"/>
              </w:rPr>
              <w:t>分包</w:t>
            </w:r>
          </w:p>
        </w:tc>
        <w:tc>
          <w:tcPr>
            <w:tcW w:w="7253" w:type="dxa"/>
            <w:vAlign w:val="center"/>
          </w:tcPr>
          <w:p>
            <w:pPr>
              <w:jc w:val="left"/>
              <w:rPr>
                <w:rFonts w:eastAsiaTheme="minorEastAsia"/>
                <w:sz w:val="24"/>
              </w:rPr>
            </w:pPr>
            <w:r>
              <w:rPr>
                <w:rFonts w:eastAsiaTheme="minorEastAsia"/>
                <w:sz w:val="24"/>
              </w:rPr>
              <w:t xml:space="preserve">本项目是否允许分包： </w:t>
            </w:r>
          </w:p>
          <w:p>
            <w:pPr>
              <w:jc w:val="left"/>
              <w:rPr>
                <w:rFonts w:eastAsiaTheme="minorEastAsia"/>
                <w:sz w:val="24"/>
              </w:rPr>
            </w:pPr>
            <w:r>
              <w:rPr>
                <w:rFonts w:eastAsiaTheme="minorEastAsia"/>
              </w:rPr>
              <w:t>□</w:t>
            </w:r>
            <w:r>
              <w:rPr>
                <w:rFonts w:eastAsiaTheme="minorEastAsia"/>
                <w:sz w:val="24"/>
              </w:rPr>
              <w:t>不允许</w:t>
            </w:r>
          </w:p>
          <w:p>
            <w:pPr>
              <w:jc w:val="left"/>
              <w:rPr>
                <w:rFonts w:eastAsiaTheme="minorEastAsia"/>
                <w:sz w:val="24"/>
              </w:rPr>
            </w:pPr>
            <w:r>
              <w:rPr>
                <w:rFonts w:eastAsiaTheme="minorEastAsia"/>
              </w:rPr>
              <w:t>□</w:t>
            </w:r>
            <w:r>
              <w:rPr>
                <w:rFonts w:eastAsiaTheme="minorEastAsia"/>
                <w:sz w:val="24"/>
              </w:rPr>
              <w:t>允许，具体要求：_______。</w:t>
            </w:r>
          </w:p>
          <w:p>
            <w:pPr>
              <w:jc w:val="left"/>
              <w:rPr>
                <w:rFonts w:eastAsiaTheme="minorEastAsia"/>
                <w:sz w:val="24"/>
              </w:rPr>
            </w:pPr>
            <w:r>
              <w:rPr>
                <w:rFonts w:eastAsiaTheme="minorEastAsia"/>
                <w:sz w:val="24"/>
              </w:rPr>
              <w:t>（1）可以分包履行的具体内容：_______；</w:t>
            </w:r>
          </w:p>
          <w:p>
            <w:pPr>
              <w:jc w:val="left"/>
              <w:rPr>
                <w:rFonts w:eastAsiaTheme="minorEastAsia"/>
                <w:sz w:val="24"/>
              </w:rPr>
            </w:pPr>
            <w:r>
              <w:rPr>
                <w:rFonts w:eastAsiaTheme="minorEastAsia"/>
                <w:sz w:val="24"/>
              </w:rPr>
              <w:t>（2）允许分包的金额或者比例：_______；</w:t>
            </w:r>
          </w:p>
          <w:p>
            <w:pPr>
              <w:jc w:val="left"/>
              <w:rPr>
                <w:rFonts w:eastAsiaTheme="minorEastAsia"/>
                <w:sz w:val="24"/>
                <w:u w:val="single"/>
              </w:rPr>
            </w:pPr>
            <w:r>
              <w:rPr>
                <w:rFonts w:eastAsiaTheme="minorEastAsia"/>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pPr>
              <w:jc w:val="center"/>
              <w:rPr>
                <w:rFonts w:eastAsiaTheme="minorEastAsia"/>
                <w:sz w:val="24"/>
              </w:rPr>
            </w:pPr>
            <w:r>
              <w:rPr>
                <w:rFonts w:hint="eastAsia"/>
                <w:sz w:val="24"/>
              </w:rPr>
              <w:t>政采贷</w:t>
            </w:r>
          </w:p>
        </w:tc>
        <w:tc>
          <w:tcPr>
            <w:tcW w:w="7253" w:type="dxa"/>
            <w:vAlign w:val="center"/>
          </w:tcPr>
          <w:p>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pPr>
              <w:jc w:val="center"/>
              <w:rPr>
                <w:rFonts w:eastAsiaTheme="minorEastAsia"/>
                <w:sz w:val="24"/>
              </w:rPr>
            </w:pPr>
            <w:r>
              <w:rPr>
                <w:rFonts w:eastAsiaTheme="minorEastAsia"/>
                <w:sz w:val="24"/>
              </w:rPr>
              <w:t>询问</w:t>
            </w:r>
          </w:p>
        </w:tc>
        <w:tc>
          <w:tcPr>
            <w:tcW w:w="7253" w:type="dxa"/>
            <w:vAlign w:val="center"/>
          </w:tcPr>
          <w:p>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pPr>
              <w:jc w:val="center"/>
              <w:rPr>
                <w:rFonts w:eastAsiaTheme="minorEastAsia"/>
                <w:sz w:val="24"/>
              </w:rPr>
            </w:pPr>
            <w:r>
              <w:rPr>
                <w:rFonts w:eastAsiaTheme="minorEastAsia"/>
                <w:sz w:val="24"/>
              </w:rPr>
              <w:t>联系方式</w:t>
            </w:r>
          </w:p>
        </w:tc>
        <w:tc>
          <w:tcPr>
            <w:tcW w:w="7253" w:type="dxa"/>
            <w:vAlign w:val="center"/>
          </w:tcPr>
          <w:p>
            <w:pPr>
              <w:jc w:val="left"/>
              <w:rPr>
                <w:rFonts w:eastAsiaTheme="minorEastAsia"/>
                <w:sz w:val="24"/>
              </w:rPr>
            </w:pPr>
            <w:r>
              <w:rPr>
                <w:rFonts w:eastAsiaTheme="minorEastAsia"/>
                <w:sz w:val="24"/>
              </w:rPr>
              <w:t>接收询问和质疑的联系方式</w:t>
            </w:r>
          </w:p>
          <w:p>
            <w:pPr>
              <w:jc w:val="left"/>
              <w:rPr>
                <w:rFonts w:eastAsiaTheme="minorEastAsia"/>
                <w:sz w:val="24"/>
              </w:rPr>
            </w:pPr>
            <w:r>
              <w:rPr>
                <w:rFonts w:eastAsiaTheme="minorEastAsia"/>
                <w:sz w:val="24"/>
              </w:rPr>
              <w:t>联系部门：_______；</w:t>
            </w:r>
          </w:p>
          <w:p>
            <w:pPr>
              <w:jc w:val="left"/>
              <w:rPr>
                <w:rFonts w:eastAsiaTheme="minorEastAsia"/>
                <w:sz w:val="24"/>
              </w:rPr>
            </w:pPr>
            <w:r>
              <w:rPr>
                <w:rFonts w:eastAsiaTheme="minorEastAsia"/>
                <w:sz w:val="24"/>
              </w:rPr>
              <w:t>联系电话：_______；</w:t>
            </w:r>
          </w:p>
          <w:p>
            <w:pPr>
              <w:jc w:val="left"/>
              <w:rPr>
                <w:rFonts w:eastAsiaTheme="minorEastAsia"/>
                <w:sz w:val="24"/>
              </w:rPr>
            </w:pPr>
            <w:r>
              <w:rPr>
                <w:rFonts w:eastAsiaTheme="minorEastAsia"/>
                <w:sz w:val="24"/>
              </w:rPr>
              <w:t>通讯地址：_______。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pPr>
              <w:jc w:val="center"/>
              <w:rPr>
                <w:rFonts w:eastAsiaTheme="minorEastAsia"/>
                <w:sz w:val="24"/>
              </w:rPr>
            </w:pPr>
            <w:r>
              <w:rPr>
                <w:rFonts w:eastAsiaTheme="minorEastAsia"/>
                <w:sz w:val="24"/>
              </w:rPr>
              <w:t>代理费</w:t>
            </w:r>
          </w:p>
        </w:tc>
        <w:tc>
          <w:tcPr>
            <w:tcW w:w="7253" w:type="dxa"/>
            <w:vAlign w:val="center"/>
          </w:tcPr>
          <w:p>
            <w:pPr>
              <w:jc w:val="left"/>
              <w:rPr>
                <w:rFonts w:eastAsiaTheme="minorEastAsia"/>
                <w:sz w:val="24"/>
              </w:rPr>
            </w:pPr>
            <w:r>
              <w:rPr>
                <w:rFonts w:eastAsiaTheme="minorEastAsia"/>
                <w:sz w:val="24"/>
              </w:rPr>
              <w:t>收费对象：</w:t>
            </w:r>
          </w:p>
          <w:p>
            <w:pPr>
              <w:jc w:val="left"/>
              <w:rPr>
                <w:rFonts w:eastAsiaTheme="minorEastAsia"/>
                <w:sz w:val="24"/>
              </w:rPr>
            </w:pPr>
            <w:r>
              <w:rPr>
                <w:rFonts w:eastAsiaTheme="minorEastAsia"/>
              </w:rPr>
              <w:t>□</w:t>
            </w:r>
            <w:r>
              <w:rPr>
                <w:rFonts w:eastAsiaTheme="minorEastAsia"/>
                <w:sz w:val="24"/>
              </w:rPr>
              <w:t>采购人</w:t>
            </w:r>
          </w:p>
          <w:p>
            <w:pPr>
              <w:jc w:val="left"/>
              <w:rPr>
                <w:rFonts w:eastAsiaTheme="minorEastAsia"/>
                <w:sz w:val="24"/>
              </w:rPr>
            </w:pPr>
            <w:r>
              <w:rPr>
                <w:rFonts w:eastAsiaTheme="minorEastAsia"/>
              </w:rPr>
              <w:t>□</w:t>
            </w:r>
            <w:r>
              <w:rPr>
                <w:rFonts w:eastAsiaTheme="minorEastAsia"/>
                <w:sz w:val="24"/>
              </w:rPr>
              <w:t>成交供应商</w:t>
            </w:r>
          </w:p>
          <w:p>
            <w:pPr>
              <w:jc w:val="left"/>
              <w:rPr>
                <w:rFonts w:eastAsiaTheme="minorEastAsia"/>
                <w:sz w:val="24"/>
                <w:u w:val="single"/>
              </w:rPr>
            </w:pPr>
            <w:r>
              <w:rPr>
                <w:rFonts w:eastAsiaTheme="minorEastAsia"/>
                <w:sz w:val="24"/>
              </w:rPr>
              <w:t>收费标准：_______；</w:t>
            </w:r>
          </w:p>
          <w:p>
            <w:pPr>
              <w:jc w:val="left"/>
              <w:rPr>
                <w:rFonts w:eastAsiaTheme="minorEastAsia"/>
                <w:sz w:val="24"/>
              </w:rPr>
            </w:pPr>
            <w:r>
              <w:rPr>
                <w:rFonts w:eastAsiaTheme="minorEastAsia"/>
                <w:sz w:val="24"/>
              </w:rPr>
              <w:t>缴纳时间：_______。</w:t>
            </w:r>
          </w:p>
        </w:tc>
      </w:tr>
    </w:tbl>
    <w:p>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rFonts w:eastAsiaTheme="minorEastAsia"/>
          <w:b/>
          <w:sz w:val="28"/>
          <w:szCs w:val="28"/>
        </w:rPr>
      </w:pPr>
      <w:r>
        <w:rPr>
          <w:rFonts w:eastAsiaTheme="minorEastAsia"/>
          <w:b/>
          <w:sz w:val="28"/>
          <w:szCs w:val="28"/>
        </w:rPr>
        <w:t>供应商须知</w:t>
      </w:r>
    </w:p>
    <w:p>
      <w:pPr>
        <w:pStyle w:val="3"/>
        <w:tabs>
          <w:tab w:val="center" w:pos="4592"/>
          <w:tab w:val="left" w:pos="7860"/>
        </w:tabs>
        <w:spacing w:before="0" w:line="360" w:lineRule="auto"/>
        <w:jc w:val="left"/>
        <w:rPr>
          <w:rFonts w:ascii="Times New Roman" w:hAnsi="Times New Roman" w:eastAsiaTheme="minorEastAsia"/>
          <w:sz w:val="28"/>
        </w:rPr>
      </w:pPr>
      <w:bookmarkStart w:id="72" w:name="_Toc127151518"/>
      <w:bookmarkStart w:id="73" w:name="_Toc520356143"/>
      <w:r>
        <w:rPr>
          <w:rFonts w:ascii="Times New Roman" w:hAnsi="Times New Roman" w:eastAsiaTheme="minorEastAsia"/>
          <w:sz w:val="28"/>
        </w:rPr>
        <w:tab/>
      </w:r>
      <w:bookmarkStart w:id="74" w:name="_Toc305158860"/>
      <w:bookmarkStart w:id="75" w:name="_Toc305158786"/>
      <w:bookmarkStart w:id="76" w:name="_Toc151193760"/>
      <w:bookmarkStart w:id="77" w:name="_Toc226965791"/>
      <w:bookmarkStart w:id="78" w:name="_Toc150509269"/>
      <w:bookmarkStart w:id="79" w:name="_Toc151193688"/>
      <w:bookmarkStart w:id="80" w:name="_Toc142311020"/>
      <w:bookmarkStart w:id="81" w:name="_Toc195842883"/>
      <w:bookmarkStart w:id="82" w:name="_Toc226337214"/>
      <w:bookmarkStart w:id="83" w:name="_Toc265228356"/>
      <w:bookmarkStart w:id="84" w:name="_Toc226965708"/>
      <w:bookmarkStart w:id="85" w:name="_Toc150774723"/>
      <w:bookmarkStart w:id="86" w:name="_Toc151190145"/>
      <w:bookmarkStart w:id="87" w:name="_Toc151193832"/>
      <w:bookmarkStart w:id="88" w:name="_Toc150480756"/>
      <w:bookmarkStart w:id="89" w:name="_Toc226309762"/>
      <w:bookmarkStart w:id="90" w:name="_Toc150774618"/>
      <w:bookmarkStart w:id="91" w:name="_Toc151193906"/>
      <w:bookmarkStart w:id="92" w:name="_Toc151193616"/>
      <w:bookmarkStart w:id="93" w:name="_Toc264969208"/>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305158787"/>
      <w:bookmarkStart w:id="95" w:name="_Toc305158861"/>
      <w:bookmarkStart w:id="96" w:name="_Toc264969209"/>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226965793"/>
      <w:bookmarkStart w:id="99" w:name="_Toc164608634"/>
      <w:bookmarkStart w:id="100" w:name="_Toc151190147"/>
      <w:bookmarkStart w:id="101" w:name="_Toc164229215"/>
      <w:bookmarkStart w:id="102" w:name="_Toc151193618"/>
      <w:bookmarkStart w:id="103" w:name="_Toc127151721"/>
      <w:bookmarkStart w:id="104" w:name="_Toc265228358"/>
      <w:bookmarkStart w:id="105" w:name="_Toc226965710"/>
      <w:bookmarkStart w:id="106" w:name="_Toc164608789"/>
      <w:bookmarkStart w:id="107" w:name="_Toc264969210"/>
      <w:bookmarkStart w:id="108" w:name="_Toc151193690"/>
      <w:bookmarkStart w:id="109" w:name="_Toc150774725"/>
      <w:bookmarkStart w:id="110" w:name="_Toc305158862"/>
      <w:bookmarkStart w:id="111" w:name="_Toc164229361"/>
      <w:bookmarkStart w:id="112" w:name="_Toc150480758"/>
      <w:bookmarkStart w:id="113" w:name="_Toc151193908"/>
      <w:bookmarkStart w:id="114" w:name="_Toc195842885"/>
      <w:bookmarkStart w:id="115" w:name="_Toc226337216"/>
      <w:bookmarkStart w:id="116" w:name="_Toc150774620"/>
      <w:bookmarkStart w:id="117" w:name="_Toc150509271"/>
      <w:bookmarkStart w:id="118" w:name="_Toc151193834"/>
      <w:bookmarkStart w:id="119" w:name="_Toc142311022"/>
      <w:bookmarkStart w:id="120" w:name="_Toc127151520"/>
      <w:bookmarkStart w:id="121" w:name="_Toc151193762"/>
      <w:bookmarkStart w:id="122" w:name="_Toc127161434"/>
      <w:bookmarkStart w:id="123" w:name="_Toc226309764"/>
      <w:bookmarkStart w:id="124" w:name="_Toc305158788"/>
      <w:bookmarkStart w:id="125" w:name="_Toc149720813"/>
      <w:bookmarkStart w:id="126" w:name="_Toc164351614"/>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226965795"/>
      <w:bookmarkStart w:id="128" w:name="_Toc150480760"/>
      <w:bookmarkStart w:id="129" w:name="_Toc127151522"/>
      <w:bookmarkStart w:id="130" w:name="_Toc151193764"/>
      <w:bookmarkStart w:id="131" w:name="_Toc265228360"/>
      <w:bookmarkStart w:id="132" w:name="_Toc520356146"/>
      <w:bookmarkStart w:id="133" w:name="_Toc305158790"/>
      <w:bookmarkStart w:id="134" w:name="_Toc151193620"/>
      <w:bookmarkStart w:id="135" w:name="_Toc150774622"/>
      <w:bookmarkStart w:id="136" w:name="_Toc150774727"/>
      <w:bookmarkStart w:id="137" w:name="_Toc151190149"/>
      <w:bookmarkStart w:id="138" w:name="_Toc142311024"/>
      <w:bookmarkStart w:id="139" w:name="_Toc226965712"/>
      <w:bookmarkStart w:id="140" w:name="_Toc226337218"/>
      <w:bookmarkStart w:id="141" w:name="_Toc151193836"/>
      <w:bookmarkStart w:id="142" w:name="_Toc151193910"/>
      <w:bookmarkStart w:id="143" w:name="_Toc195842887"/>
      <w:bookmarkStart w:id="144" w:name="_Toc264969212"/>
      <w:bookmarkStart w:id="145" w:name="_Toc151193692"/>
      <w:bookmarkStart w:id="146" w:name="_Toc305158864"/>
      <w:bookmarkStart w:id="147" w:name="_Toc226309766"/>
      <w:bookmarkStart w:id="148" w:name="_Toc150509273"/>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8"/>
        </w:numPr>
        <w:snapToGrid w:val="0"/>
        <w:spacing w:line="360" w:lineRule="auto"/>
        <w:rPr>
          <w:rFonts w:eastAsiaTheme="minorEastAsia"/>
          <w:sz w:val="24"/>
        </w:rPr>
      </w:pPr>
      <w:r>
        <w:rPr>
          <w:rFonts w:eastAsiaTheme="minorEastAsia"/>
          <w:sz w:val="24"/>
        </w:rPr>
        <w:t>中小企业定义：</w:t>
      </w: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pPr>
        <w:numPr>
          <w:ilvl w:val="1"/>
          <w:numId w:val="8"/>
        </w:numPr>
        <w:tabs>
          <w:tab w:val="left" w:pos="1080"/>
        </w:tabs>
        <w:snapToGrid w:val="0"/>
        <w:spacing w:line="360" w:lineRule="auto"/>
        <w:rPr>
          <w:sz w:val="24"/>
        </w:rPr>
      </w:pPr>
      <w:r>
        <w:rPr>
          <w:sz w:val="24"/>
        </w:rPr>
        <w:t>采购需求标准</w:t>
      </w:r>
    </w:p>
    <w:p>
      <w:pPr>
        <w:numPr>
          <w:ilvl w:val="2"/>
          <w:numId w:val="8"/>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z w:val="28"/>
        </w:rPr>
      </w:pPr>
      <w:bookmarkStart w:id="150" w:name="_1.8_计量单位"/>
      <w:bookmarkEnd w:id="150"/>
    </w:p>
    <w:p>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numPr>
          <w:ilvl w:val="0"/>
          <w:numId w:val="8"/>
        </w:numPr>
        <w:tabs>
          <w:tab w:val="left" w:pos="360"/>
        </w:tabs>
        <w:snapToGrid w:val="0"/>
        <w:spacing w:line="360" w:lineRule="auto"/>
        <w:ind w:left="357" w:hanging="357"/>
        <w:outlineLvl w:val="1"/>
        <w:rPr>
          <w:rFonts w:eastAsiaTheme="minorEastAsia"/>
          <w:sz w:val="24"/>
        </w:rPr>
      </w:pPr>
      <w:bookmarkStart w:id="151" w:name="_Toc305158791"/>
      <w:bookmarkStart w:id="152" w:name="_Toc164229218"/>
      <w:bookmarkStart w:id="153" w:name="_Toc151193911"/>
      <w:bookmarkStart w:id="154" w:name="_Toc265228361"/>
      <w:bookmarkStart w:id="155" w:name="_Toc127151523"/>
      <w:bookmarkStart w:id="156" w:name="_Toc150480761"/>
      <w:bookmarkStart w:id="157" w:name="_Toc195842888"/>
      <w:bookmarkStart w:id="158" w:name="_Toc150509274"/>
      <w:bookmarkStart w:id="159" w:name="_Toc226337219"/>
      <w:bookmarkStart w:id="160" w:name="_Toc150774623"/>
      <w:bookmarkStart w:id="161" w:name="_Toc127151724"/>
      <w:bookmarkStart w:id="162" w:name="_Toc226965713"/>
      <w:bookmarkStart w:id="163" w:name="_Toc226309767"/>
      <w:bookmarkStart w:id="164" w:name="_Toc520356147"/>
      <w:bookmarkStart w:id="165" w:name="_Toc142311025"/>
      <w:bookmarkStart w:id="166" w:name="_Toc164608637"/>
      <w:bookmarkStart w:id="167" w:name="_Toc150774728"/>
      <w:bookmarkStart w:id="168" w:name="_Toc149720816"/>
      <w:bookmarkStart w:id="169" w:name="_Toc151193621"/>
      <w:bookmarkStart w:id="170" w:name="_Toc164229364"/>
      <w:bookmarkStart w:id="171" w:name="_Toc151190150"/>
      <w:bookmarkStart w:id="172" w:name="_Toc164351617"/>
      <w:bookmarkStart w:id="173" w:name="_Toc305158865"/>
      <w:bookmarkStart w:id="174" w:name="_Toc127161437"/>
      <w:bookmarkStart w:id="175" w:name="_Toc264969213"/>
      <w:bookmarkStart w:id="176" w:name="_Toc226965796"/>
      <w:bookmarkStart w:id="177" w:name="_Toc164608792"/>
      <w:bookmarkStart w:id="178" w:name="_Toc151193765"/>
      <w:bookmarkStart w:id="179" w:name="_Toc151193837"/>
      <w:bookmarkStart w:id="180" w:name="_Toc151193693"/>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pPr>
        <w:tabs>
          <w:tab w:val="left" w:pos="1080"/>
          <w:tab w:val="left" w:pos="1561"/>
        </w:tabs>
        <w:snapToGrid w:val="0"/>
        <w:spacing w:line="360" w:lineRule="auto"/>
        <w:ind w:left="1080"/>
        <w:rPr>
          <w:rFonts w:eastAsiaTheme="minorEastAsia"/>
          <w:sz w:val="28"/>
        </w:rPr>
      </w:pPr>
      <w:bookmarkStart w:id="181" w:name="_Toc516367020"/>
      <w:bookmarkStart w:id="182" w:name="_Toc151193624"/>
      <w:bookmarkStart w:id="183" w:name="_Toc226965716"/>
      <w:bookmarkStart w:id="184" w:name="_Toc151190153"/>
      <w:bookmarkStart w:id="185" w:name="_Toc226337222"/>
      <w:bookmarkStart w:id="186" w:name="_Toc150774626"/>
      <w:bookmarkStart w:id="187" w:name="_Toc151193696"/>
      <w:bookmarkStart w:id="188" w:name="_Toc151193914"/>
      <w:bookmarkStart w:id="189" w:name="_Toc226309770"/>
      <w:bookmarkStart w:id="190" w:name="_Toc150480764"/>
      <w:bookmarkStart w:id="191" w:name="_Toc150509277"/>
      <w:bookmarkStart w:id="192" w:name="_Toc195842891"/>
      <w:bookmarkStart w:id="193" w:name="_Toc520356150"/>
      <w:bookmarkStart w:id="194" w:name="_Toc127151526"/>
      <w:bookmarkStart w:id="195" w:name="_Toc226965799"/>
      <w:bookmarkStart w:id="196" w:name="_Toc151193840"/>
      <w:bookmarkStart w:id="197" w:name="_Toc265228364"/>
      <w:bookmarkStart w:id="198" w:name="_Toc150774731"/>
      <w:bookmarkStart w:id="199" w:name="_Toc142311028"/>
      <w:bookmarkStart w:id="200" w:name="_Toc305158868"/>
      <w:bookmarkStart w:id="201" w:name="_Toc305158794"/>
      <w:bookmarkStart w:id="202" w:name="_Toc264969216"/>
      <w:bookmarkStart w:id="203" w:name="_Toc151193768"/>
    </w:p>
    <w:p>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8"/>
        </w:numPr>
        <w:tabs>
          <w:tab w:val="left" w:pos="360"/>
        </w:tabs>
        <w:snapToGrid w:val="0"/>
        <w:spacing w:line="360" w:lineRule="auto"/>
        <w:ind w:left="357" w:hanging="357"/>
        <w:outlineLvl w:val="1"/>
        <w:rPr>
          <w:rFonts w:eastAsiaTheme="minorEastAsia"/>
          <w:sz w:val="24"/>
        </w:rPr>
      </w:pPr>
      <w:bookmarkStart w:id="204" w:name="_Toc164229368"/>
      <w:bookmarkStart w:id="205" w:name="_Toc150774627"/>
      <w:bookmarkStart w:id="206" w:name="_Toc265228365"/>
      <w:bookmarkStart w:id="207" w:name="_Toc195842892"/>
      <w:bookmarkStart w:id="208" w:name="_Toc151190154"/>
      <w:bookmarkStart w:id="209" w:name="_Toc151193841"/>
      <w:bookmarkStart w:id="210" w:name="_Toc151193697"/>
      <w:bookmarkStart w:id="211" w:name="_Toc151193769"/>
      <w:bookmarkStart w:id="212" w:name="_Toc520356151"/>
      <w:bookmarkStart w:id="213" w:name="_Toc151193625"/>
      <w:bookmarkStart w:id="214" w:name="_Toc150480765"/>
      <w:bookmarkStart w:id="215" w:name="_Toc164229222"/>
      <w:bookmarkStart w:id="216" w:name="_Toc142311029"/>
      <w:bookmarkStart w:id="217" w:name="_Toc164351621"/>
      <w:bookmarkStart w:id="218" w:name="_Toc151193915"/>
      <w:bookmarkStart w:id="219" w:name="_Toc149720820"/>
      <w:bookmarkStart w:id="220" w:name="_Toc305158869"/>
      <w:bookmarkStart w:id="221" w:name="_Toc226337223"/>
      <w:bookmarkStart w:id="222" w:name="_Toc226309771"/>
      <w:bookmarkStart w:id="223" w:name="_Toc305158795"/>
      <w:bookmarkStart w:id="224" w:name="_Toc226965717"/>
      <w:bookmarkStart w:id="225" w:name="_Toc226965800"/>
      <w:bookmarkStart w:id="226" w:name="_Toc150509278"/>
      <w:bookmarkStart w:id="227" w:name="_Toc516367021"/>
      <w:bookmarkStart w:id="228" w:name="_Toc127151527"/>
      <w:bookmarkStart w:id="229" w:name="_Toc264969217"/>
      <w:bookmarkStart w:id="230" w:name="_Toc127161441"/>
      <w:bookmarkStart w:id="231" w:name="_Toc164608641"/>
      <w:bookmarkStart w:id="232" w:name="_Toc127151728"/>
      <w:bookmarkStart w:id="233" w:name="_Toc150774732"/>
      <w:bookmarkStart w:id="234" w:name="_Toc164608796"/>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195"/>
      <w:bookmarkStart w:id="237" w:name="_Ref467306676"/>
      <w:bookmarkStart w:id="238" w:name="_Toc226965801"/>
      <w:bookmarkStart w:id="239" w:name="_Toc149720821"/>
      <w:bookmarkStart w:id="240" w:name="_Toc151193626"/>
      <w:bookmarkStart w:id="241" w:name="_Toc142311030"/>
      <w:bookmarkStart w:id="242" w:name="_Toc264969218"/>
      <w:bookmarkStart w:id="243" w:name="_Toc151193842"/>
      <w:bookmarkStart w:id="244" w:name="_Toc164608642"/>
      <w:bookmarkStart w:id="245" w:name="_Toc520356152"/>
      <w:bookmarkStart w:id="246" w:name="_Toc151193770"/>
      <w:bookmarkStart w:id="247" w:name="_Toc151193698"/>
      <w:bookmarkStart w:id="248" w:name="_Toc226965718"/>
      <w:bookmarkStart w:id="249" w:name="_Toc164351622"/>
      <w:bookmarkStart w:id="250" w:name="_Toc164229369"/>
      <w:bookmarkStart w:id="251" w:name="_Toc265228366"/>
      <w:bookmarkStart w:id="252" w:name="_Toc226337224"/>
      <w:bookmarkStart w:id="253" w:name="_Toc164229223"/>
      <w:bookmarkStart w:id="254" w:name="_Toc226309772"/>
      <w:bookmarkStart w:id="255" w:name="_Toc305158870"/>
      <w:bookmarkStart w:id="256" w:name="_Toc195842893"/>
      <w:bookmarkStart w:id="257" w:name="_Toc151190155"/>
      <w:bookmarkStart w:id="258" w:name="_Toc305158796"/>
      <w:bookmarkStart w:id="259" w:name="_Toc150480766"/>
      <w:bookmarkStart w:id="260" w:name="_Toc150509279"/>
      <w:bookmarkStart w:id="261" w:name="_Toc127161442"/>
      <w:bookmarkStart w:id="262" w:name="_Toc150774628"/>
      <w:bookmarkStart w:id="263" w:name="_Toc150774733"/>
      <w:bookmarkStart w:id="264" w:name="_Toc164608797"/>
      <w:bookmarkStart w:id="265" w:name="_Toc127151528"/>
      <w:bookmarkStart w:id="266" w:name="_Toc127151729"/>
      <w:bookmarkStart w:id="267" w:name="_Toc151193916"/>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pPr>
        <w:numPr>
          <w:ilvl w:val="0"/>
          <w:numId w:val="8"/>
        </w:numPr>
        <w:tabs>
          <w:tab w:val="left" w:pos="360"/>
        </w:tabs>
        <w:snapToGrid w:val="0"/>
        <w:spacing w:line="360" w:lineRule="auto"/>
        <w:ind w:left="357" w:hanging="357"/>
        <w:outlineLvl w:val="1"/>
        <w:rPr>
          <w:rFonts w:eastAsiaTheme="minorEastAsia"/>
          <w:sz w:val="24"/>
        </w:rPr>
      </w:pPr>
      <w:bookmarkStart w:id="269" w:name="_Toc127161444"/>
      <w:bookmarkStart w:id="270" w:name="_Toc164351624"/>
      <w:bookmarkStart w:id="271" w:name="_Toc149720823"/>
      <w:bookmarkStart w:id="272" w:name="_Toc164229225"/>
      <w:bookmarkStart w:id="273" w:name="_Toc150774630"/>
      <w:bookmarkStart w:id="274" w:name="_Toc127151530"/>
      <w:bookmarkStart w:id="275" w:name="_Toc151190157"/>
      <w:bookmarkStart w:id="276" w:name="_Toc150509281"/>
      <w:bookmarkStart w:id="277" w:name="_Toc520356155"/>
      <w:bookmarkStart w:id="278" w:name="_Toc151193918"/>
      <w:bookmarkStart w:id="279" w:name="_Toc164608799"/>
      <w:bookmarkStart w:id="280" w:name="_Toc151193772"/>
      <w:bookmarkStart w:id="281" w:name="_Toc164229371"/>
      <w:bookmarkStart w:id="282" w:name="_Toc151193628"/>
      <w:bookmarkStart w:id="283" w:name="_Toc150480768"/>
      <w:bookmarkStart w:id="284" w:name="_Toc164608644"/>
      <w:bookmarkStart w:id="285" w:name="_Toc150774735"/>
      <w:bookmarkStart w:id="286" w:name="_Toc151193844"/>
      <w:bookmarkStart w:id="287" w:name="_Toc151193700"/>
      <w:bookmarkStart w:id="288" w:name="_Toc195842895"/>
      <w:bookmarkStart w:id="289" w:name="_Toc127151731"/>
      <w:bookmarkStart w:id="290" w:name="_Toc142311032"/>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pPr>
        <w:numPr>
          <w:ilvl w:val="2"/>
          <w:numId w:val="8"/>
        </w:numPr>
        <w:snapToGrid w:val="0"/>
        <w:spacing w:line="360" w:lineRule="auto"/>
        <w:rPr>
          <w:rFonts w:eastAsiaTheme="minorEastAsia"/>
          <w:sz w:val="24"/>
        </w:rPr>
      </w:pPr>
      <w:r>
        <w:rPr>
          <w:rFonts w:eastAsiaTheme="minorEastAsia"/>
          <w:sz w:val="24"/>
        </w:rPr>
        <w:t>《供应商须知资料表》规定的其他情形。</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pPr>
        <w:numPr>
          <w:ilvl w:val="0"/>
          <w:numId w:val="8"/>
        </w:numPr>
        <w:tabs>
          <w:tab w:val="left" w:pos="360"/>
        </w:tabs>
        <w:snapToGrid w:val="0"/>
        <w:spacing w:line="360" w:lineRule="auto"/>
        <w:ind w:left="357" w:hanging="357"/>
        <w:outlineLvl w:val="1"/>
        <w:rPr>
          <w:rFonts w:eastAsiaTheme="minorEastAsia"/>
          <w:sz w:val="24"/>
        </w:rPr>
      </w:pPr>
      <w:bookmarkStart w:id="294" w:name="_Toc305158875"/>
      <w:bookmarkStart w:id="295" w:name="_Toc164229228"/>
      <w:bookmarkStart w:id="296" w:name="_Toc164229374"/>
      <w:bookmarkStart w:id="297" w:name="_Toc150480771"/>
      <w:bookmarkStart w:id="298" w:name="_Toc151193921"/>
      <w:bookmarkStart w:id="299" w:name="_Toc127151533"/>
      <w:bookmarkStart w:id="300" w:name="_Toc265228371"/>
      <w:bookmarkStart w:id="301" w:name="_Toc127161447"/>
      <w:bookmarkStart w:id="302" w:name="_Toc226965723"/>
      <w:bookmarkStart w:id="303" w:name="_Toc150774738"/>
      <w:bookmarkStart w:id="304" w:name="_Toc226337229"/>
      <w:bookmarkStart w:id="305" w:name="_Toc151193847"/>
      <w:bookmarkStart w:id="306" w:name="_Toc151193631"/>
      <w:bookmarkStart w:id="307" w:name="_Toc164608802"/>
      <w:bookmarkStart w:id="308" w:name="_Toc151193775"/>
      <w:bookmarkStart w:id="309" w:name="_Toc226965806"/>
      <w:bookmarkStart w:id="310" w:name="_Toc195842898"/>
      <w:bookmarkStart w:id="311" w:name="_Toc150509284"/>
      <w:bookmarkStart w:id="312" w:name="_Toc164608647"/>
      <w:bookmarkStart w:id="313" w:name="_Toc305158801"/>
      <w:bookmarkStart w:id="314" w:name="_Toc226309777"/>
      <w:bookmarkStart w:id="315" w:name="_Toc164351627"/>
      <w:bookmarkStart w:id="316" w:name="_Toc151190160"/>
      <w:bookmarkStart w:id="317" w:name="_Toc520356158"/>
      <w:bookmarkStart w:id="318" w:name="_Toc264969223"/>
      <w:bookmarkStart w:id="319" w:name="_Toc142311035"/>
      <w:bookmarkStart w:id="320" w:name="_Toc149720826"/>
      <w:bookmarkStart w:id="321" w:name="_Toc151193703"/>
      <w:bookmarkStart w:id="322" w:name="_Toc127151734"/>
      <w:bookmarkStart w:id="323" w:name="_Toc150774633"/>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pPr>
        <w:numPr>
          <w:ilvl w:val="1"/>
          <w:numId w:val="8"/>
        </w:numPr>
        <w:tabs>
          <w:tab w:val="left" w:pos="1080"/>
        </w:tabs>
        <w:snapToGrid w:val="0"/>
        <w:spacing w:line="360" w:lineRule="auto"/>
        <w:rPr>
          <w:rFonts w:eastAsiaTheme="minorEastAsia"/>
          <w:sz w:val="24"/>
        </w:rPr>
      </w:pPr>
      <w:bookmarkStart w:id="324" w:name="_Toc151193848"/>
      <w:bookmarkStart w:id="325" w:name="_Toc150480772"/>
      <w:bookmarkStart w:id="326" w:name="_Toc142311036"/>
      <w:bookmarkStart w:id="327" w:name="_Toc226337230"/>
      <w:bookmarkStart w:id="328" w:name="_Toc195842899"/>
      <w:bookmarkStart w:id="329" w:name="_Toc226309778"/>
      <w:bookmarkStart w:id="330" w:name="_Toc226965724"/>
      <w:bookmarkStart w:id="331" w:name="_Toc151193704"/>
      <w:bookmarkStart w:id="332" w:name="_Toc151193922"/>
      <w:bookmarkStart w:id="333" w:name="_Toc305158802"/>
      <w:bookmarkStart w:id="334" w:name="_Toc265228372"/>
      <w:bookmarkStart w:id="335" w:name="_Toc127151534"/>
      <w:bookmarkStart w:id="336" w:name="_Toc226965807"/>
      <w:bookmarkStart w:id="337" w:name="_Toc151193776"/>
      <w:bookmarkStart w:id="338" w:name="_Toc151190161"/>
      <w:bookmarkStart w:id="339" w:name="_Toc151193632"/>
      <w:bookmarkStart w:id="340" w:name="_Toc264969224"/>
      <w:bookmarkStart w:id="341" w:name="_Toc520356159"/>
      <w:bookmarkStart w:id="342" w:name="_Toc305158876"/>
      <w:bookmarkStart w:id="343" w:name="_Toc150509285"/>
      <w:bookmarkStart w:id="344" w:name="_Toc150774634"/>
      <w:bookmarkStart w:id="345" w:name="_Toc150774739"/>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pPr>
        <w:tabs>
          <w:tab w:val="left" w:pos="900"/>
          <w:tab w:val="left" w:pos="1080"/>
        </w:tabs>
        <w:snapToGrid w:val="0"/>
        <w:spacing w:line="360" w:lineRule="auto"/>
        <w:ind w:left="357"/>
        <w:rPr>
          <w:rFonts w:eastAsiaTheme="minorEastAsia"/>
        </w:rPr>
      </w:pPr>
    </w:p>
    <w:p>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numPr>
          <w:ilvl w:val="0"/>
          <w:numId w:val="8"/>
        </w:numPr>
        <w:tabs>
          <w:tab w:val="left" w:pos="360"/>
        </w:tabs>
        <w:snapToGrid w:val="0"/>
        <w:spacing w:line="360" w:lineRule="auto"/>
        <w:ind w:left="357" w:hanging="357"/>
        <w:outlineLvl w:val="1"/>
        <w:rPr>
          <w:rFonts w:eastAsiaTheme="minorEastAsia"/>
          <w:sz w:val="24"/>
        </w:rPr>
      </w:pPr>
      <w:bookmarkStart w:id="346" w:name="_Toc265228373"/>
      <w:bookmarkStart w:id="347" w:name="_Toc127161449"/>
      <w:bookmarkStart w:id="348" w:name="_Toc127151736"/>
      <w:bookmarkStart w:id="349" w:name="_Toc150480773"/>
      <w:bookmarkStart w:id="350" w:name="_Toc264969225"/>
      <w:bookmarkStart w:id="351" w:name="_Toc150774635"/>
      <w:bookmarkStart w:id="352" w:name="_Toc226309779"/>
      <w:bookmarkStart w:id="353" w:name="_Toc150774740"/>
      <w:bookmarkStart w:id="354" w:name="_Toc151193777"/>
      <w:bookmarkStart w:id="355" w:name="_Toc164229376"/>
      <w:bookmarkStart w:id="356" w:name="_Toc151190162"/>
      <w:bookmarkStart w:id="357" w:name="_Toc151193923"/>
      <w:bookmarkStart w:id="358" w:name="_Toc164229230"/>
      <w:bookmarkStart w:id="359" w:name="_Toc226965808"/>
      <w:bookmarkStart w:id="360" w:name="_Toc195842900"/>
      <w:bookmarkStart w:id="361" w:name="_Toc149720828"/>
      <w:bookmarkStart w:id="362" w:name="_Toc127151535"/>
      <w:bookmarkStart w:id="363" w:name="_Toc226965725"/>
      <w:bookmarkStart w:id="364" w:name="_Toc150509286"/>
      <w:bookmarkStart w:id="365" w:name="_Toc305158803"/>
      <w:bookmarkStart w:id="366" w:name="_Toc520356160"/>
      <w:bookmarkStart w:id="367" w:name="_Toc164608804"/>
      <w:bookmarkStart w:id="368" w:name="_Toc164351629"/>
      <w:bookmarkStart w:id="369" w:name="_Toc226337231"/>
      <w:bookmarkStart w:id="370" w:name="_Toc151193705"/>
      <w:bookmarkStart w:id="371" w:name="_Toc164608649"/>
      <w:bookmarkStart w:id="372" w:name="_Toc151193633"/>
      <w:bookmarkStart w:id="373" w:name="_Toc305158877"/>
      <w:bookmarkStart w:id="374" w:name="_Toc142311037"/>
      <w:bookmarkStart w:id="375" w:name="_Toc151193849"/>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pPr>
        <w:numPr>
          <w:ilvl w:val="0"/>
          <w:numId w:val="8"/>
        </w:numPr>
        <w:tabs>
          <w:tab w:val="left" w:pos="360"/>
        </w:tabs>
        <w:snapToGrid w:val="0"/>
        <w:spacing w:line="360" w:lineRule="auto"/>
        <w:ind w:left="357" w:hanging="357"/>
        <w:outlineLvl w:val="1"/>
        <w:rPr>
          <w:rFonts w:eastAsiaTheme="minorEastAsia"/>
          <w:sz w:val="24"/>
        </w:rPr>
      </w:pPr>
      <w:bookmarkStart w:id="376" w:name="_Toc150774741"/>
      <w:bookmarkStart w:id="377" w:name="_Toc305158804"/>
      <w:bookmarkStart w:id="378" w:name="_Toc149720829"/>
      <w:bookmarkStart w:id="379" w:name="_Toc305158878"/>
      <w:bookmarkStart w:id="380" w:name="_Toc150480774"/>
      <w:bookmarkStart w:id="381" w:name="_Toc151193924"/>
      <w:bookmarkStart w:id="382" w:name="_Toc195842901"/>
      <w:bookmarkStart w:id="383" w:name="_Toc226965809"/>
      <w:bookmarkStart w:id="384" w:name="_Toc127161450"/>
      <w:bookmarkStart w:id="385" w:name="_Toc520356161"/>
      <w:bookmarkStart w:id="386" w:name="_Toc226965726"/>
      <w:bookmarkStart w:id="387" w:name="_Toc127151536"/>
      <w:bookmarkStart w:id="388" w:name="_Toc150509287"/>
      <w:bookmarkStart w:id="389" w:name="_Toc265228374"/>
      <w:bookmarkStart w:id="390" w:name="_Toc226337232"/>
      <w:bookmarkStart w:id="391" w:name="_Toc150774636"/>
      <w:bookmarkStart w:id="392" w:name="_Toc151190163"/>
      <w:bookmarkStart w:id="393" w:name="_Toc164608650"/>
      <w:bookmarkStart w:id="394" w:name="_Toc226309780"/>
      <w:bookmarkStart w:id="395" w:name="_Toc151193778"/>
      <w:bookmarkStart w:id="396" w:name="_Toc164229231"/>
      <w:bookmarkStart w:id="397" w:name="_Toc151193634"/>
      <w:bookmarkStart w:id="398" w:name="_Toc151193706"/>
      <w:bookmarkStart w:id="399" w:name="_Toc151193850"/>
      <w:bookmarkStart w:id="400" w:name="_Toc164229377"/>
      <w:bookmarkStart w:id="401" w:name="_Toc164608805"/>
      <w:bookmarkStart w:id="402" w:name="_Toc164351630"/>
      <w:bookmarkStart w:id="403" w:name="_Toc127151737"/>
      <w:bookmarkStart w:id="404" w:name="_Toc142311038"/>
      <w:bookmarkStart w:id="405" w:name="_Toc264969226"/>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pPr>
        <w:numPr>
          <w:ilvl w:val="0"/>
          <w:numId w:val="8"/>
        </w:numPr>
        <w:tabs>
          <w:tab w:val="left" w:pos="360"/>
        </w:tabs>
        <w:snapToGrid w:val="0"/>
        <w:spacing w:line="360" w:lineRule="auto"/>
        <w:ind w:left="357" w:hanging="357"/>
        <w:outlineLvl w:val="1"/>
        <w:rPr>
          <w:rFonts w:eastAsiaTheme="minorEastAsia"/>
          <w:sz w:val="24"/>
        </w:rPr>
      </w:pPr>
      <w:bookmarkStart w:id="406" w:name="_Toc226309781"/>
      <w:bookmarkStart w:id="407" w:name="_Toc151193851"/>
      <w:bookmarkStart w:id="408" w:name="_Toc127151738"/>
      <w:bookmarkStart w:id="409" w:name="_Toc164229232"/>
      <w:bookmarkStart w:id="410" w:name="_Toc150774742"/>
      <w:bookmarkStart w:id="411" w:name="_Toc127161451"/>
      <w:bookmarkStart w:id="412" w:name="_Toc149720830"/>
      <w:bookmarkStart w:id="413" w:name="_Toc226965727"/>
      <w:bookmarkStart w:id="414" w:name="_Toc151190164"/>
      <w:bookmarkStart w:id="415" w:name="_Toc520356162"/>
      <w:bookmarkStart w:id="416" w:name="_Toc164351631"/>
      <w:bookmarkStart w:id="417" w:name="_Toc265228375"/>
      <w:bookmarkStart w:id="418" w:name="_Toc305158879"/>
      <w:bookmarkStart w:id="419" w:name="_Toc151193707"/>
      <w:bookmarkStart w:id="420" w:name="_Toc226965810"/>
      <w:bookmarkStart w:id="421" w:name="_Toc150774637"/>
      <w:bookmarkStart w:id="422" w:name="_Toc151193779"/>
      <w:bookmarkStart w:id="423" w:name="_Toc150509288"/>
      <w:bookmarkStart w:id="424" w:name="_Toc151193925"/>
      <w:bookmarkStart w:id="425" w:name="_Toc305158805"/>
      <w:bookmarkStart w:id="426" w:name="_Toc142311039"/>
      <w:bookmarkStart w:id="427" w:name="_Toc195842902"/>
      <w:bookmarkStart w:id="428" w:name="_Toc164608806"/>
      <w:bookmarkStart w:id="429" w:name="_Toc264969227"/>
      <w:bookmarkStart w:id="430" w:name="_Toc151193635"/>
      <w:bookmarkStart w:id="431" w:name="_Toc150480775"/>
      <w:bookmarkStart w:id="432" w:name="_Toc164608651"/>
      <w:bookmarkStart w:id="433" w:name="_Toc127151537"/>
      <w:bookmarkStart w:id="434" w:name="_Toc226337233"/>
      <w:bookmarkStart w:id="435" w:name="_Toc164229378"/>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Theme="minorEastAsia"/>
          <w:sz w:val="24"/>
        </w:rPr>
      </w:pPr>
    </w:p>
    <w:p>
      <w:pPr>
        <w:pStyle w:val="3"/>
        <w:spacing w:before="0" w:line="360" w:lineRule="auto"/>
        <w:rPr>
          <w:rFonts w:ascii="Times New Roman" w:hAnsi="Times New Roman" w:eastAsiaTheme="minorEastAsia"/>
          <w:sz w:val="28"/>
        </w:rPr>
      </w:pPr>
      <w:bookmarkStart w:id="436" w:name="_Toc142311040"/>
      <w:bookmarkStart w:id="437" w:name="_Toc150480776"/>
      <w:bookmarkStart w:id="438" w:name="_Toc150774743"/>
      <w:bookmarkStart w:id="439" w:name="_Toc151193780"/>
      <w:bookmarkStart w:id="440" w:name="_Toc151190165"/>
      <w:bookmarkStart w:id="441" w:name="_Toc520356163"/>
      <w:bookmarkStart w:id="442" w:name="_Toc151193926"/>
      <w:bookmarkStart w:id="443" w:name="_Toc226309782"/>
      <w:bookmarkStart w:id="444" w:name="_Toc305158806"/>
      <w:bookmarkStart w:id="445" w:name="_Toc226965728"/>
      <w:bookmarkStart w:id="446" w:name="_Toc150509289"/>
      <w:bookmarkStart w:id="447" w:name="_Toc265228376"/>
      <w:bookmarkStart w:id="448" w:name="_Toc150774638"/>
      <w:bookmarkStart w:id="449" w:name="_Toc195842903"/>
      <w:bookmarkStart w:id="450" w:name="_Toc151193852"/>
      <w:bookmarkStart w:id="451" w:name="_Toc226965811"/>
      <w:bookmarkStart w:id="452" w:name="_Toc127151538"/>
      <w:bookmarkStart w:id="453" w:name="_Toc305158880"/>
      <w:bookmarkStart w:id="454" w:name="_Toc151193636"/>
      <w:bookmarkStart w:id="455" w:name="_Toc226337234"/>
      <w:bookmarkStart w:id="456" w:name="_Toc151193708"/>
      <w:bookmarkStart w:id="457" w:name="_Toc264969228"/>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pPr>
        <w:tabs>
          <w:tab w:val="left" w:pos="360"/>
          <w:tab w:val="left" w:pos="1080"/>
        </w:tabs>
        <w:snapToGrid w:val="0"/>
        <w:spacing w:line="360" w:lineRule="auto"/>
        <w:ind w:left="1080"/>
        <w:rPr>
          <w:rFonts w:eastAsiaTheme="minorEastAsia"/>
          <w:sz w:val="24"/>
        </w:rPr>
      </w:pPr>
    </w:p>
    <w:p>
      <w:pPr>
        <w:pStyle w:val="3"/>
        <w:spacing w:before="0" w:line="360" w:lineRule="auto"/>
        <w:rPr>
          <w:rFonts w:ascii="Times New Roman" w:hAnsi="Times New Roman" w:eastAsiaTheme="minorEastAsia"/>
          <w:sz w:val="28"/>
        </w:rPr>
      </w:pPr>
      <w:bookmarkStart w:id="461" w:name="_Toc305158813"/>
      <w:bookmarkStart w:id="462" w:name="_Toc265228383"/>
      <w:bookmarkStart w:id="463" w:name="_Toc151193715"/>
      <w:bookmarkStart w:id="464" w:name="_Toc305158887"/>
      <w:bookmarkStart w:id="465" w:name="_Toc264969235"/>
      <w:bookmarkStart w:id="466" w:name="_Toc151190172"/>
      <w:bookmarkStart w:id="467" w:name="_Toc151193859"/>
      <w:bookmarkStart w:id="468" w:name="_Toc226337241"/>
      <w:bookmarkStart w:id="469" w:name="_Toc142311047"/>
      <w:bookmarkStart w:id="470" w:name="_Toc151193933"/>
      <w:bookmarkStart w:id="471" w:name="_Toc150509296"/>
      <w:bookmarkStart w:id="472" w:name="_Toc150774750"/>
      <w:bookmarkStart w:id="473" w:name="_Toc151193643"/>
      <w:bookmarkStart w:id="474" w:name="_Toc226965735"/>
      <w:bookmarkStart w:id="475" w:name="_Toc150480783"/>
      <w:bookmarkStart w:id="476" w:name="_Toc195842910"/>
      <w:bookmarkStart w:id="477" w:name="_Toc150774645"/>
      <w:bookmarkStart w:id="478" w:name="_Toc151193787"/>
      <w:bookmarkStart w:id="479" w:name="_Toc127151545"/>
      <w:bookmarkStart w:id="480" w:name="_Toc226965818"/>
      <w:bookmarkStart w:id="481" w:name="_Toc226309789"/>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pPr>
        <w:numPr>
          <w:ilvl w:val="0"/>
          <w:numId w:val="8"/>
        </w:numPr>
        <w:tabs>
          <w:tab w:val="left" w:pos="360"/>
        </w:tabs>
        <w:snapToGrid w:val="0"/>
        <w:spacing w:line="360" w:lineRule="auto"/>
        <w:ind w:left="357" w:hanging="357"/>
        <w:outlineLvl w:val="1"/>
        <w:rPr>
          <w:rFonts w:eastAsiaTheme="minorEastAsia"/>
          <w:sz w:val="24"/>
        </w:rPr>
      </w:pPr>
      <w:bookmarkStart w:id="482" w:name="_Toc265228385"/>
      <w:bookmarkStart w:id="483" w:name="_Toc150509298"/>
      <w:bookmarkStart w:id="484" w:name="_Toc164608816"/>
      <w:bookmarkStart w:id="485" w:name="_Toc151193789"/>
      <w:bookmarkStart w:id="486" w:name="_Toc195842912"/>
      <w:bookmarkStart w:id="487" w:name="_Toc164229242"/>
      <w:bookmarkStart w:id="488" w:name="_Toc151190174"/>
      <w:bookmarkStart w:id="489" w:name="_Toc164608661"/>
      <w:bookmarkStart w:id="490" w:name="_Toc127151547"/>
      <w:bookmarkStart w:id="491" w:name="_Toc305158815"/>
      <w:bookmarkStart w:id="492" w:name="_Toc149720840"/>
      <w:bookmarkStart w:id="493" w:name="_Toc150774647"/>
      <w:bookmarkStart w:id="494" w:name="_Toc151193861"/>
      <w:bookmarkStart w:id="495" w:name="_Toc164351641"/>
      <w:bookmarkStart w:id="496" w:name="_Toc164229388"/>
      <w:bookmarkStart w:id="497" w:name="_Toc226309791"/>
      <w:bookmarkStart w:id="498" w:name="_Toc150774752"/>
      <w:bookmarkStart w:id="499" w:name="_Toc127161461"/>
      <w:bookmarkStart w:id="500" w:name="_Toc305158889"/>
      <w:bookmarkStart w:id="501" w:name="_Toc151193935"/>
      <w:bookmarkStart w:id="502" w:name="_Toc150480785"/>
      <w:bookmarkStart w:id="503" w:name="_Toc264969237"/>
      <w:bookmarkStart w:id="504" w:name="_Toc127151748"/>
      <w:bookmarkStart w:id="505" w:name="_Toc142311049"/>
      <w:bookmarkStart w:id="506" w:name="_Toc151193717"/>
      <w:bookmarkStart w:id="507" w:name="_Toc226337243"/>
      <w:bookmarkStart w:id="508" w:name="_Toc226965820"/>
      <w:bookmarkStart w:id="509" w:name="_Toc151193645"/>
      <w:bookmarkStart w:id="510" w:name="_Toc226965737"/>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95842914"/>
      <w:bookmarkStart w:id="514" w:name="_Toc164608663"/>
      <w:bookmarkStart w:id="515" w:name="_Toc150480787"/>
      <w:bookmarkStart w:id="516" w:name="_Toc226965822"/>
      <w:bookmarkStart w:id="517" w:name="_Toc142311051"/>
      <w:bookmarkStart w:id="518" w:name="_Toc149720842"/>
      <w:bookmarkStart w:id="519" w:name="_Toc151190176"/>
      <w:bookmarkStart w:id="520" w:name="_Toc127151750"/>
      <w:bookmarkStart w:id="521" w:name="_Toc151193719"/>
      <w:bookmarkStart w:id="522" w:name="_Toc151193863"/>
      <w:bookmarkStart w:id="523" w:name="_Toc150774754"/>
      <w:bookmarkStart w:id="524" w:name="_Toc127151549"/>
      <w:bookmarkStart w:id="525" w:name="_Toc151193937"/>
      <w:bookmarkStart w:id="526" w:name="_Toc264969239"/>
      <w:bookmarkStart w:id="527" w:name="_Toc151193647"/>
      <w:bookmarkStart w:id="528" w:name="_Toc164229244"/>
      <w:bookmarkStart w:id="529" w:name="_Toc164351643"/>
      <w:bookmarkStart w:id="530" w:name="_Toc127161463"/>
      <w:bookmarkStart w:id="531" w:name="_Toc150774649"/>
      <w:bookmarkStart w:id="532" w:name="_Toc150509300"/>
      <w:bookmarkStart w:id="533" w:name="_Toc265228387"/>
      <w:bookmarkStart w:id="534" w:name="_Toc226965739"/>
      <w:bookmarkStart w:id="535" w:name="_Toc226337245"/>
      <w:bookmarkStart w:id="536" w:name="_Toc164608818"/>
      <w:bookmarkStart w:id="537" w:name="_Toc226309793"/>
      <w:bookmarkStart w:id="538" w:name="_Toc151193791"/>
      <w:bookmarkStart w:id="539" w:name="_Toc164229390"/>
      <w:bookmarkStart w:id="540" w:name="_Toc520356176"/>
      <w:bookmarkStart w:id="541" w:name="_Ref467307090"/>
      <w:bookmarkStart w:id="542" w:name="_Ref467306425"/>
      <w:r>
        <w:rPr>
          <w:rFonts w:eastAsiaTheme="minorEastAsia"/>
          <w:sz w:val="24"/>
        </w:rPr>
        <w:t>成交公告与成交通知书</w:t>
      </w:r>
      <w:bookmarkEnd w:id="511"/>
      <w:bookmarkEnd w:id="512"/>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Pr>
        <w:numPr>
          <w:ilvl w:val="0"/>
          <w:numId w:val="8"/>
        </w:numPr>
        <w:tabs>
          <w:tab w:val="left" w:pos="360"/>
        </w:tabs>
        <w:snapToGrid w:val="0"/>
        <w:spacing w:line="360" w:lineRule="auto"/>
        <w:ind w:left="357" w:hanging="357"/>
        <w:outlineLvl w:val="1"/>
        <w:rPr>
          <w:rFonts w:eastAsiaTheme="minorEastAsia"/>
          <w:sz w:val="24"/>
        </w:rPr>
      </w:pPr>
      <w:bookmarkStart w:id="543" w:name="_Toc151193648"/>
      <w:bookmarkStart w:id="544" w:name="_Toc151190177"/>
      <w:bookmarkStart w:id="545" w:name="_Toc151193792"/>
      <w:bookmarkStart w:id="546" w:name="_Toc226337246"/>
      <w:bookmarkStart w:id="547" w:name="_Toc226965740"/>
      <w:bookmarkStart w:id="548" w:name="_Toc150509301"/>
      <w:bookmarkStart w:id="549" w:name="_Toc164608819"/>
      <w:bookmarkStart w:id="550" w:name="_Toc226965823"/>
      <w:bookmarkStart w:id="551" w:name="_Toc226309794"/>
      <w:bookmarkStart w:id="552" w:name="_Toc164229245"/>
      <w:bookmarkStart w:id="553" w:name="_Toc151193720"/>
      <w:bookmarkStart w:id="554" w:name="_Toc150480788"/>
      <w:bookmarkStart w:id="555" w:name="_Toc265228388"/>
      <w:bookmarkStart w:id="556" w:name="_Toc150774650"/>
      <w:bookmarkStart w:id="557" w:name="_Toc151193938"/>
      <w:bookmarkStart w:id="558" w:name="_Toc149720843"/>
      <w:bookmarkStart w:id="559" w:name="_Toc305158892"/>
      <w:bookmarkStart w:id="560" w:name="_Toc305158818"/>
      <w:bookmarkStart w:id="561" w:name="_Toc164229391"/>
      <w:bookmarkStart w:id="562" w:name="_Ref467307062"/>
      <w:bookmarkStart w:id="563" w:name="_Toc127161464"/>
      <w:bookmarkStart w:id="564" w:name="_Toc164608664"/>
      <w:bookmarkStart w:id="565" w:name="_Ref467307204"/>
      <w:bookmarkStart w:id="566" w:name="_Toc264969240"/>
      <w:bookmarkStart w:id="567" w:name="_Toc127151550"/>
      <w:bookmarkStart w:id="568" w:name="_Toc195842915"/>
      <w:bookmarkStart w:id="569" w:name="_Toc127151751"/>
      <w:bookmarkStart w:id="570" w:name="_Toc164351644"/>
      <w:bookmarkStart w:id="571" w:name="_Ref467306978"/>
      <w:bookmarkStart w:id="572" w:name="_Toc151193864"/>
      <w:bookmarkStart w:id="573" w:name="_Toc142311052"/>
      <w:bookmarkStart w:id="574" w:name="_Toc520356175"/>
      <w:bookmarkStart w:id="575" w:name="_Toc150774755"/>
      <w:bookmarkStart w:id="576" w:name="_Ref467306377"/>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eastAsiaTheme="minorEastAsia"/>
          <w:sz w:val="24"/>
        </w:rPr>
      </w:pPr>
    </w:p>
    <w:p>
      <w:pPr>
        <w:spacing w:line="360" w:lineRule="auto"/>
        <w:jc w:val="center"/>
        <w:outlineLvl w:val="0"/>
        <w:rPr>
          <w:rFonts w:eastAsiaTheme="minorEastAsia"/>
          <w:b/>
          <w:sz w:val="36"/>
          <w:szCs w:val="36"/>
        </w:rPr>
      </w:pPr>
      <w:bookmarkStart w:id="578" w:name="_Toc353873664"/>
      <w:bookmarkStart w:id="579" w:name="_Toc264969244"/>
      <w:bookmarkStart w:id="580" w:name="_Toc353873934"/>
      <w:bookmarkStart w:id="581" w:name="_Toc150774759"/>
      <w:bookmarkStart w:id="582" w:name="_Toc226337250"/>
      <w:bookmarkStart w:id="583" w:name="_Toc226965827"/>
      <w:bookmarkStart w:id="584" w:name="_Toc353825544"/>
      <w:bookmarkStart w:id="585" w:name="_Toc127151554"/>
      <w:bookmarkStart w:id="586" w:name="_Toc150480792"/>
      <w:bookmarkStart w:id="587" w:name="_Toc142311056"/>
      <w:bookmarkStart w:id="588" w:name="_Toc305158822"/>
      <w:bookmarkStart w:id="589" w:name="_Toc305158896"/>
      <w:bookmarkStart w:id="590" w:name="_Toc265228392"/>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pPr>
        <w:numPr>
          <w:ilvl w:val="0"/>
          <w:numId w:val="11"/>
        </w:numPr>
        <w:tabs>
          <w:tab w:val="left" w:pos="360"/>
        </w:tabs>
        <w:snapToGrid w:val="0"/>
        <w:spacing w:line="360" w:lineRule="auto"/>
        <w:outlineLvl w:val="1"/>
        <w:rPr>
          <w:rFonts w:eastAsiaTheme="minorEastAsia"/>
          <w:sz w:val="24"/>
        </w:rPr>
      </w:pPr>
      <w:bookmarkStart w:id="593" w:name="_Toc142311043"/>
      <w:bookmarkStart w:id="594" w:name="_Toc226965814"/>
      <w:bookmarkStart w:id="595" w:name="_Toc149720834"/>
      <w:bookmarkStart w:id="596" w:name="_Toc151193929"/>
      <w:bookmarkStart w:id="597" w:name="_Toc150774746"/>
      <w:bookmarkStart w:id="598" w:name="_Toc151193783"/>
      <w:bookmarkStart w:id="599" w:name="_Toc127151742"/>
      <w:bookmarkStart w:id="600" w:name="_Toc150509292"/>
      <w:bookmarkStart w:id="601" w:name="_Toc164351635"/>
      <w:bookmarkStart w:id="602" w:name="_Toc226337237"/>
      <w:bookmarkStart w:id="603" w:name="_Toc164608655"/>
      <w:bookmarkStart w:id="604" w:name="_Toc127161455"/>
      <w:bookmarkStart w:id="605" w:name="_Toc226309785"/>
      <w:bookmarkStart w:id="606" w:name="_Toc164229382"/>
      <w:bookmarkStart w:id="607" w:name="_Toc195842906"/>
      <w:bookmarkStart w:id="608" w:name="_Toc226965731"/>
      <w:bookmarkStart w:id="609" w:name="_Toc305158809"/>
      <w:bookmarkStart w:id="610" w:name="_Toc264969231"/>
      <w:bookmarkStart w:id="611" w:name="_Toc164608810"/>
      <w:bookmarkStart w:id="612" w:name="_Toc151190168"/>
      <w:bookmarkStart w:id="613" w:name="_Toc164229236"/>
      <w:bookmarkStart w:id="614" w:name="_Toc265228379"/>
      <w:bookmarkStart w:id="615" w:name="_Toc127151541"/>
      <w:bookmarkStart w:id="616" w:name="_Toc151193855"/>
      <w:bookmarkStart w:id="617" w:name="_Toc150774641"/>
      <w:bookmarkStart w:id="618" w:name="_Toc150480779"/>
      <w:bookmarkStart w:id="619" w:name="_Toc151193711"/>
      <w:bookmarkStart w:id="620" w:name="_Toc305158883"/>
      <w:bookmarkStart w:id="621" w:name="_Toc151193639"/>
      <w:bookmarkStart w:id="622" w:name="_Toc353825551"/>
      <w:bookmarkStart w:id="623" w:name="_Toc353873941"/>
      <w:bookmarkStart w:id="624" w:name="_Toc353873935"/>
      <w:bookmarkStart w:id="625" w:name="_Toc265228393"/>
      <w:bookmarkStart w:id="626" w:name="_Toc127151555"/>
      <w:bookmarkStart w:id="627" w:name="_Toc150480793"/>
      <w:bookmarkStart w:id="628" w:name="_Toc195842920"/>
      <w:bookmarkStart w:id="629" w:name="_Toc226965828"/>
      <w:bookmarkStart w:id="630" w:name="_Toc305158823"/>
      <w:bookmarkStart w:id="631" w:name="_Toc353825545"/>
      <w:bookmarkStart w:id="632" w:name="_Toc353873665"/>
      <w:bookmarkStart w:id="633" w:name="_Toc142311057"/>
      <w:bookmarkStart w:id="634" w:name="_Toc150774760"/>
      <w:bookmarkStart w:id="635" w:name="_Toc305158897"/>
      <w:bookmarkStart w:id="636" w:name="_Toc264969245"/>
      <w:bookmarkStart w:id="637" w:name="_Toc226337251"/>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8" w:type="pct"/>
            <w:vAlign w:val="center"/>
          </w:tcPr>
          <w:p>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pPr>
              <w:tabs>
                <w:tab w:val="left" w:pos="1080"/>
              </w:tabs>
              <w:snapToGrid w:val="0"/>
              <w:jc w:val="center"/>
              <w:rPr>
                <w:rFonts w:eastAsiaTheme="minorEastAsia"/>
                <w:b/>
                <w:sz w:val="24"/>
              </w:rPr>
            </w:pPr>
            <w:r>
              <w:rPr>
                <w:rFonts w:eastAsiaTheme="minorEastAsia"/>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w:t>
            </w:r>
          </w:p>
        </w:tc>
        <w:tc>
          <w:tcPr>
            <w:tcW w:w="938" w:type="pct"/>
            <w:vAlign w:val="center"/>
          </w:tcPr>
          <w:p>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1-1</w:t>
            </w:r>
          </w:p>
        </w:tc>
        <w:tc>
          <w:tcPr>
            <w:tcW w:w="938" w:type="pct"/>
            <w:vAlign w:val="center"/>
          </w:tcPr>
          <w:p>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pPr>
              <w:tabs>
                <w:tab w:val="left" w:pos="1080"/>
              </w:tabs>
              <w:snapToGrid w:val="0"/>
              <w:jc w:val="left"/>
              <w:rPr>
                <w:rFonts w:eastAsiaTheme="minorEastAsia"/>
                <w:sz w:val="24"/>
              </w:rPr>
            </w:pPr>
            <w:r>
              <w:rPr>
                <w:rFonts w:eastAsiaTheme="minorEastAsia"/>
                <w:sz w:val="24"/>
              </w:rPr>
              <w:t>供应商为企业（包括合伙企业）的，应提供有效的“营业执照”；</w:t>
            </w:r>
          </w:p>
          <w:p>
            <w:pPr>
              <w:tabs>
                <w:tab w:val="left" w:pos="1080"/>
              </w:tabs>
              <w:snapToGrid w:val="0"/>
              <w:jc w:val="left"/>
              <w:rPr>
                <w:rFonts w:eastAsiaTheme="minorEastAsia"/>
                <w:sz w:val="24"/>
              </w:rPr>
            </w:pPr>
            <w:r>
              <w:rPr>
                <w:rFonts w:eastAsiaTheme="minorEastAsia"/>
                <w:sz w:val="24"/>
              </w:rPr>
              <w:t>供应商为事业单位的，应提供有效的“事业单位法人证书”；</w:t>
            </w:r>
          </w:p>
          <w:p>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pPr>
              <w:tabs>
                <w:tab w:val="left" w:pos="1080"/>
              </w:tabs>
              <w:snapToGrid w:val="0"/>
              <w:jc w:val="left"/>
              <w:rPr>
                <w:rFonts w:eastAsiaTheme="minorEastAsia"/>
                <w:sz w:val="24"/>
              </w:rPr>
            </w:pPr>
            <w:r>
              <w:rPr>
                <w:rFonts w:eastAsiaTheme="minorEastAsia"/>
                <w:sz w:val="24"/>
              </w:rPr>
              <w:t>供应商是自然人的，应提供有效的自然人身份证明。</w:t>
            </w:r>
          </w:p>
          <w:p>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1-2</w:t>
            </w:r>
          </w:p>
        </w:tc>
        <w:tc>
          <w:tcPr>
            <w:tcW w:w="938" w:type="pct"/>
            <w:vAlign w:val="center"/>
          </w:tcPr>
          <w:p>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1-3</w:t>
            </w:r>
          </w:p>
        </w:tc>
        <w:tc>
          <w:tcPr>
            <w:tcW w:w="938" w:type="pct"/>
            <w:vAlign w:val="center"/>
          </w:tcPr>
          <w:p>
            <w:pPr>
              <w:tabs>
                <w:tab w:val="left" w:pos="1080"/>
              </w:tabs>
              <w:snapToGrid w:val="0"/>
              <w:rPr>
                <w:rFonts w:eastAsiaTheme="minorEastAsia"/>
                <w:sz w:val="24"/>
              </w:rPr>
            </w:pPr>
            <w:r>
              <w:rPr>
                <w:rFonts w:eastAsiaTheme="minorEastAsia"/>
                <w:sz w:val="24"/>
              </w:rPr>
              <w:t>供应商信用记录</w:t>
            </w:r>
          </w:p>
        </w:tc>
        <w:tc>
          <w:tcPr>
            <w:tcW w:w="2579" w:type="pct"/>
            <w:vAlign w:val="center"/>
          </w:tcPr>
          <w:p>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pPr>
              <w:tabs>
                <w:tab w:val="left" w:pos="1080"/>
              </w:tabs>
              <w:snapToGrid w:val="0"/>
              <w:rPr>
                <w:rFonts w:eastAsiaTheme="minorEastAsia"/>
                <w:sz w:val="24"/>
              </w:rPr>
            </w:pPr>
            <w:r>
              <w:rPr>
                <w:rFonts w:eastAsiaTheme="minorEastAsia"/>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1-4</w:t>
            </w:r>
          </w:p>
        </w:tc>
        <w:tc>
          <w:tcPr>
            <w:tcW w:w="938" w:type="pct"/>
            <w:vAlign w:val="center"/>
          </w:tcPr>
          <w:p>
            <w:pPr>
              <w:tabs>
                <w:tab w:val="left" w:pos="1080"/>
              </w:tabs>
              <w:snapToGrid w:val="0"/>
              <w:rPr>
                <w:rFonts w:eastAsiaTheme="minorEastAsia"/>
                <w:sz w:val="24"/>
              </w:rPr>
            </w:pPr>
            <w:r>
              <w:rPr>
                <w:sz w:val="24"/>
              </w:rPr>
              <w:t>法律、行政法规规定的其他条件</w:t>
            </w:r>
          </w:p>
        </w:tc>
        <w:tc>
          <w:tcPr>
            <w:tcW w:w="2579" w:type="pct"/>
            <w:vAlign w:val="center"/>
          </w:tcPr>
          <w:p>
            <w:pPr>
              <w:tabs>
                <w:tab w:val="left" w:pos="1080"/>
              </w:tabs>
              <w:snapToGrid w:val="0"/>
              <w:rPr>
                <w:rFonts w:eastAsiaTheme="minorEastAsia"/>
                <w:sz w:val="24"/>
              </w:rPr>
            </w:pPr>
            <w:r>
              <w:rPr>
                <w:sz w:val="24"/>
              </w:rPr>
              <w:t>法律、行政法规规定的其他条件</w:t>
            </w:r>
          </w:p>
        </w:tc>
        <w:tc>
          <w:tcPr>
            <w:tcW w:w="1028" w:type="pct"/>
            <w:vAlign w:val="center"/>
          </w:tcPr>
          <w:p>
            <w:pPr>
              <w:tabs>
                <w:tab w:val="left" w:pos="1080"/>
              </w:tabs>
              <w:snapToGrid w:val="0"/>
              <w:jc w:val="center"/>
              <w:rPr>
                <w:rFonts w:eastAsiaTheme="minorEastAsia"/>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w:t>
            </w:r>
          </w:p>
        </w:tc>
        <w:tc>
          <w:tcPr>
            <w:tcW w:w="938" w:type="pct"/>
            <w:vAlign w:val="center"/>
          </w:tcPr>
          <w:p>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w:t>
            </w:r>
          </w:p>
        </w:tc>
        <w:tc>
          <w:tcPr>
            <w:tcW w:w="938" w:type="pct"/>
            <w:vAlign w:val="center"/>
          </w:tcPr>
          <w:p>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2-1-1</w:t>
            </w:r>
          </w:p>
        </w:tc>
        <w:tc>
          <w:tcPr>
            <w:tcW w:w="938" w:type="pct"/>
            <w:vAlign w:val="center"/>
          </w:tcPr>
          <w:p>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2-1-2</w:t>
            </w:r>
          </w:p>
        </w:tc>
        <w:tc>
          <w:tcPr>
            <w:tcW w:w="938" w:type="pct"/>
            <w:vAlign w:val="center"/>
          </w:tcPr>
          <w:p>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2-2</w:t>
            </w:r>
          </w:p>
        </w:tc>
        <w:tc>
          <w:tcPr>
            <w:tcW w:w="938" w:type="pct"/>
            <w:vAlign w:val="center"/>
          </w:tcPr>
          <w:p>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w:t>
            </w:r>
          </w:p>
        </w:tc>
        <w:tc>
          <w:tcPr>
            <w:tcW w:w="938" w:type="pct"/>
            <w:vAlign w:val="center"/>
          </w:tcPr>
          <w:p>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3-1</w:t>
            </w:r>
          </w:p>
        </w:tc>
        <w:tc>
          <w:tcPr>
            <w:tcW w:w="938" w:type="pct"/>
            <w:vAlign w:val="center"/>
          </w:tcPr>
          <w:p>
            <w:pPr>
              <w:tabs>
                <w:tab w:val="left" w:pos="1080"/>
              </w:tabs>
              <w:snapToGrid w:val="0"/>
              <w:rPr>
                <w:rFonts w:eastAsiaTheme="minorEastAsia"/>
                <w:sz w:val="24"/>
              </w:rPr>
            </w:pPr>
            <w:r>
              <w:rPr>
                <w:sz w:val="24"/>
              </w:rPr>
              <w:t>本项目对于联合体的要求</w:t>
            </w:r>
          </w:p>
        </w:tc>
        <w:tc>
          <w:tcPr>
            <w:tcW w:w="2579" w:type="pct"/>
            <w:vAlign w:val="center"/>
          </w:tcPr>
          <w:p>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pPr>
              <w:tabs>
                <w:tab w:val="left" w:pos="1080"/>
              </w:tabs>
              <w:snapToGrid w:val="0"/>
              <w:rPr>
                <w:rFonts w:eastAsiaTheme="minorEastAsia"/>
                <w:sz w:val="24"/>
              </w:rPr>
            </w:pPr>
            <w:r>
              <w:rPr>
                <w:rFonts w:eastAsiaTheme="minorEastAsia"/>
                <w:sz w:val="24"/>
              </w:rPr>
              <w:t>提供《联合协议》原件的电子件</w:t>
            </w:r>
          </w:p>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3-2</w:t>
            </w:r>
          </w:p>
        </w:tc>
        <w:tc>
          <w:tcPr>
            <w:tcW w:w="938" w:type="pct"/>
            <w:vAlign w:val="center"/>
          </w:tcPr>
          <w:p>
            <w:pPr>
              <w:tabs>
                <w:tab w:val="left" w:pos="1080"/>
              </w:tabs>
              <w:snapToGrid w:val="0"/>
              <w:rPr>
                <w:sz w:val="24"/>
              </w:rPr>
            </w:pPr>
            <w:r>
              <w:rPr>
                <w:sz w:val="24"/>
              </w:rPr>
              <w:t>政府购买服务承接主体的要求</w:t>
            </w:r>
          </w:p>
        </w:tc>
        <w:tc>
          <w:tcPr>
            <w:tcW w:w="2579" w:type="pct"/>
            <w:vAlign w:val="center"/>
          </w:tcPr>
          <w:p>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3-3</w:t>
            </w:r>
          </w:p>
        </w:tc>
        <w:tc>
          <w:tcPr>
            <w:tcW w:w="938" w:type="pct"/>
            <w:vAlign w:val="center"/>
          </w:tcPr>
          <w:p>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4</w:t>
            </w:r>
          </w:p>
        </w:tc>
        <w:tc>
          <w:tcPr>
            <w:tcW w:w="938" w:type="pct"/>
            <w:vAlign w:val="center"/>
          </w:tcPr>
          <w:p>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pPr>
              <w:tabs>
                <w:tab w:val="left" w:pos="1080"/>
              </w:tabs>
              <w:snapToGrid w:val="0"/>
              <w:rPr>
                <w:rFonts w:eastAsiaTheme="minorEastAsia"/>
                <w:sz w:val="24"/>
              </w:rPr>
            </w:pPr>
          </w:p>
        </w:tc>
      </w:tr>
    </w:tbl>
    <w:p>
      <w:pPr>
        <w:widowControl/>
        <w:jc w:val="left"/>
        <w:rPr>
          <w:rFonts w:eastAsiaTheme="minorEastAsia"/>
          <w:sz w:val="24"/>
        </w:rPr>
      </w:pP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2941"/>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left"/>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bookmarkStart w:id="775" w:name="_GoBack"/>
            <w:bookmarkEnd w:id="7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bl>
    <w:p>
      <w:pPr>
        <w:tabs>
          <w:tab w:val="left" w:pos="900"/>
          <w:tab w:val="left" w:pos="1080"/>
          <w:tab w:val="left" w:pos="1589"/>
        </w:tabs>
        <w:snapToGrid w:val="0"/>
        <w:spacing w:line="360" w:lineRule="auto"/>
        <w:rPr>
          <w:rFonts w:eastAsiaTheme="minorEastAsia"/>
          <w:sz w:val="24"/>
        </w:rPr>
      </w:pPr>
    </w:p>
    <w:p>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hint="eastAsia" w:eastAsiaTheme="minorEastAsia"/>
          <w:snapToGrid w:val="0"/>
          <w:sz w:val="24"/>
        </w:rPr>
        <w:t>异常低价处理</w:t>
      </w:r>
    </w:p>
    <w:p>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eastAsiaTheme="minorEastAsia"/>
          <w:sz w:val="24"/>
        </w:rPr>
        <w:t>___%</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eastAsiaTheme="minorEastAsia"/>
          <w:sz w:val="24"/>
        </w:rPr>
        <w:t>___%</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eastAsiaTheme="minorEastAsia"/>
          <w:sz w:val="24"/>
        </w:rPr>
        <w:t>___%</w:t>
      </w:r>
      <w:r>
        <w:rPr>
          <w:rFonts w:hint="eastAsia" w:eastAsiaTheme="minorEastAsia"/>
          <w:sz w:val="24"/>
        </w:rPr>
        <w:t>；未设定最高限价的采购项目，以采购项目预算金额作为最高限价；</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11"/>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□无，按下述3.2.2-3.2.5项规定修正。</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对于未预留份额专门面向中小企业采购的采购项目，以及预留份额项目中的非预留部分采购包，对小微企业报价给予______%的扣除，用扣除后的价格参加评审。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其他：______。</w:t>
      </w:r>
    </w:p>
    <w:bookmarkEnd w:id="622"/>
    <w:bookmarkEnd w:id="623"/>
    <w:p>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非政府强制采购的节能产品或环境标志产品，依据品目清单和认证证书实施政府优先采购。优先采购的具体规定（如涉及）______。</w:t>
      </w:r>
    </w:p>
    <w:p>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150480784"/>
      <w:bookmarkStart w:id="642" w:name="_Ref467307010"/>
      <w:bookmarkStart w:id="643" w:name="_Toc520356170"/>
      <w:bookmarkStart w:id="644" w:name="_Toc226337242"/>
      <w:bookmarkStart w:id="645" w:name="_Toc150509297"/>
      <w:bookmarkStart w:id="646" w:name="_Toc149720839"/>
      <w:bookmarkStart w:id="647" w:name="_Toc150774646"/>
      <w:bookmarkStart w:id="648" w:name="_Toc164608815"/>
      <w:bookmarkStart w:id="649" w:name="_Toc226309790"/>
      <w:bookmarkStart w:id="650" w:name="_Toc127151747"/>
      <w:bookmarkStart w:id="651" w:name="_Toc164229387"/>
      <w:bookmarkStart w:id="652" w:name="_Toc226965819"/>
      <w:bookmarkStart w:id="653" w:name="_Toc195842911"/>
      <w:bookmarkStart w:id="654" w:name="_Toc142311048"/>
      <w:bookmarkStart w:id="655" w:name="_Toc150774751"/>
      <w:bookmarkStart w:id="656" w:name="_Toc265228384"/>
      <w:bookmarkStart w:id="657" w:name="_Toc305158888"/>
      <w:bookmarkStart w:id="658" w:name="_Toc164229241"/>
      <w:bookmarkStart w:id="659" w:name="_Toc127161460"/>
      <w:bookmarkStart w:id="660" w:name="_Toc164351640"/>
      <w:bookmarkStart w:id="661" w:name="_Toc151193644"/>
      <w:bookmarkStart w:id="662" w:name="_Toc151193788"/>
      <w:bookmarkStart w:id="663" w:name="_Toc127151546"/>
      <w:bookmarkStart w:id="664" w:name="_Toc305158814"/>
      <w:bookmarkStart w:id="665" w:name="_Toc264969236"/>
      <w:bookmarkStart w:id="666" w:name="_Toc151193716"/>
      <w:bookmarkStart w:id="667" w:name="_Toc164608660"/>
      <w:bookmarkStart w:id="668" w:name="_Toc226965736"/>
      <w:bookmarkStart w:id="669" w:name="_Toc151190173"/>
      <w:bookmarkStart w:id="670" w:name="_Toc151193934"/>
      <w:bookmarkStart w:id="671" w:name="_Toc151193860"/>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______名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pPr>
        <w:tabs>
          <w:tab w:val="left" w:pos="360"/>
          <w:tab w:val="left" w:pos="900"/>
          <w:tab w:val="left" w:pos="1080"/>
          <w:tab w:val="left" w:pos="2014"/>
        </w:tabs>
        <w:snapToGrid w:val="0"/>
        <w:spacing w:line="360" w:lineRule="auto"/>
        <w:rPr>
          <w:rFonts w:eastAsiaTheme="minorEastAsia"/>
          <w:sz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eastAsiaTheme="minorEastAsia"/>
                <w:b/>
                <w:sz w:val="24"/>
              </w:rPr>
            </w:pPr>
            <w:r>
              <w:rPr>
                <w:rFonts w:eastAsiaTheme="minorEastAsia"/>
                <w:b/>
                <w:sz w:val="24"/>
              </w:rPr>
              <w:t>序号</w:t>
            </w:r>
          </w:p>
        </w:tc>
        <w:tc>
          <w:tcPr>
            <w:tcW w:w="1462" w:type="dxa"/>
            <w:vAlign w:val="center"/>
          </w:tcPr>
          <w:p>
            <w:pPr>
              <w:ind w:firstLine="28"/>
              <w:jc w:val="center"/>
              <w:rPr>
                <w:rFonts w:eastAsiaTheme="minorEastAsia"/>
                <w:b/>
                <w:sz w:val="24"/>
              </w:rPr>
            </w:pPr>
            <w:r>
              <w:rPr>
                <w:rFonts w:eastAsiaTheme="minorEastAsia"/>
                <w:b/>
                <w:sz w:val="24"/>
              </w:rPr>
              <w:t>评分因素</w:t>
            </w:r>
          </w:p>
        </w:tc>
        <w:tc>
          <w:tcPr>
            <w:tcW w:w="913" w:type="dxa"/>
            <w:vAlign w:val="center"/>
          </w:tcPr>
          <w:p>
            <w:pPr>
              <w:ind w:firstLine="28"/>
              <w:jc w:val="center"/>
              <w:rPr>
                <w:rFonts w:eastAsiaTheme="minorEastAsia"/>
                <w:b/>
                <w:sz w:val="24"/>
              </w:rPr>
            </w:pPr>
            <w:r>
              <w:rPr>
                <w:rFonts w:eastAsiaTheme="minorEastAsia"/>
                <w:b/>
                <w:sz w:val="24"/>
              </w:rPr>
              <w:t>分值</w:t>
            </w:r>
          </w:p>
        </w:tc>
        <w:tc>
          <w:tcPr>
            <w:tcW w:w="3978" w:type="dxa"/>
            <w:vAlign w:val="center"/>
          </w:tcPr>
          <w:p>
            <w:pPr>
              <w:ind w:firstLine="28"/>
              <w:jc w:val="center"/>
              <w:rPr>
                <w:rFonts w:eastAsiaTheme="minorEastAsia"/>
                <w:b/>
                <w:sz w:val="24"/>
              </w:rPr>
            </w:pPr>
            <w:r>
              <w:rPr>
                <w:rFonts w:eastAsiaTheme="minorEastAsia"/>
                <w:b/>
                <w:sz w:val="24"/>
              </w:rPr>
              <w:t>评分标准</w:t>
            </w:r>
          </w:p>
        </w:tc>
        <w:tc>
          <w:tcPr>
            <w:tcW w:w="2440" w:type="dxa"/>
            <w:vAlign w:val="center"/>
          </w:tcPr>
          <w:p>
            <w:pPr>
              <w:pStyle w:val="245"/>
              <w:spacing w:before="0" w:after="0" w:line="240" w:lineRule="auto"/>
              <w:rPr>
                <w:rFonts w:eastAsiaTheme="minorEastAsia"/>
                <w:szCs w:val="24"/>
              </w:rPr>
            </w:pPr>
            <w:r>
              <w:rPr>
                <w:rFonts w:eastAsiaTheme="minorEastAsia"/>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ind w:firstLine="28"/>
              <w:jc w:val="center"/>
              <w:rPr>
                <w:rFonts w:eastAsiaTheme="minorEastAsia"/>
                <w:b/>
                <w:sz w:val="24"/>
              </w:rPr>
            </w:pPr>
          </w:p>
        </w:tc>
        <w:tc>
          <w:tcPr>
            <w:tcW w:w="1462" w:type="dxa"/>
            <w:vAlign w:val="center"/>
          </w:tcPr>
          <w:p>
            <w:pPr>
              <w:ind w:firstLine="28"/>
              <w:jc w:val="center"/>
              <w:rPr>
                <w:rFonts w:eastAsiaTheme="minorEastAsia"/>
                <w:sz w:val="24"/>
              </w:rPr>
            </w:pPr>
          </w:p>
        </w:tc>
        <w:tc>
          <w:tcPr>
            <w:tcW w:w="913" w:type="dxa"/>
            <w:vAlign w:val="center"/>
          </w:tcPr>
          <w:p>
            <w:pPr>
              <w:ind w:firstLine="28"/>
              <w:jc w:val="center"/>
              <w:rPr>
                <w:rFonts w:eastAsiaTheme="minorEastAsia"/>
                <w:b/>
                <w:sz w:val="24"/>
              </w:rPr>
            </w:pPr>
          </w:p>
        </w:tc>
        <w:tc>
          <w:tcPr>
            <w:tcW w:w="3978" w:type="dxa"/>
            <w:vAlign w:val="center"/>
          </w:tcPr>
          <w:p>
            <w:pPr>
              <w:ind w:firstLine="28"/>
              <w:jc w:val="center"/>
              <w:rPr>
                <w:rFonts w:eastAsiaTheme="minorEastAsia"/>
                <w:b/>
                <w:sz w:val="24"/>
              </w:rPr>
            </w:pPr>
          </w:p>
        </w:tc>
        <w:tc>
          <w:tcPr>
            <w:tcW w:w="2440" w:type="dxa"/>
            <w:vAlign w:val="center"/>
          </w:tcPr>
          <w:p>
            <w:pPr>
              <w:pStyle w:val="245"/>
              <w:spacing w:before="0"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eastAsiaTheme="minorEastAsia"/>
                <w:sz w:val="24"/>
              </w:rPr>
            </w:pPr>
          </w:p>
        </w:tc>
        <w:tc>
          <w:tcPr>
            <w:tcW w:w="1462" w:type="dxa"/>
            <w:vAlign w:val="center"/>
          </w:tcPr>
          <w:p>
            <w:pPr>
              <w:ind w:firstLine="28"/>
              <w:jc w:val="center"/>
              <w:rPr>
                <w:rFonts w:eastAsiaTheme="minorEastAsia"/>
                <w:sz w:val="24"/>
              </w:rPr>
            </w:pPr>
          </w:p>
        </w:tc>
        <w:tc>
          <w:tcPr>
            <w:tcW w:w="913" w:type="dxa"/>
            <w:vAlign w:val="center"/>
          </w:tcPr>
          <w:p>
            <w:pPr>
              <w:ind w:firstLine="28"/>
              <w:jc w:val="center"/>
              <w:rPr>
                <w:rFonts w:eastAsiaTheme="minorEastAsia"/>
                <w:sz w:val="24"/>
              </w:rPr>
            </w:pPr>
          </w:p>
        </w:tc>
        <w:tc>
          <w:tcPr>
            <w:tcW w:w="3978" w:type="dxa"/>
            <w:vAlign w:val="center"/>
          </w:tcPr>
          <w:p>
            <w:pPr>
              <w:ind w:firstLine="28"/>
              <w:jc w:val="center"/>
              <w:rPr>
                <w:rFonts w:eastAsiaTheme="minorEastAsia"/>
                <w:b/>
                <w:sz w:val="24"/>
              </w:rPr>
            </w:pPr>
          </w:p>
        </w:tc>
        <w:tc>
          <w:tcPr>
            <w:tcW w:w="2440" w:type="dxa"/>
            <w:vAlign w:val="center"/>
          </w:tcPr>
          <w:p>
            <w:pPr>
              <w:pStyle w:val="245"/>
              <w:spacing w:before="0"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ind w:firstLine="28"/>
              <w:jc w:val="center"/>
              <w:rPr>
                <w:rFonts w:eastAsiaTheme="minorEastAsia"/>
                <w:sz w:val="24"/>
              </w:rPr>
            </w:pPr>
          </w:p>
        </w:tc>
        <w:tc>
          <w:tcPr>
            <w:tcW w:w="1462" w:type="dxa"/>
            <w:vAlign w:val="center"/>
          </w:tcPr>
          <w:p>
            <w:pPr>
              <w:ind w:firstLine="28"/>
              <w:jc w:val="center"/>
              <w:rPr>
                <w:rFonts w:eastAsiaTheme="minorEastAsia"/>
                <w:sz w:val="24"/>
              </w:rPr>
            </w:pPr>
            <w:r>
              <w:rPr>
                <w:rFonts w:eastAsiaTheme="minorEastAsia"/>
                <w:sz w:val="24"/>
              </w:rPr>
              <w:t>报价</w:t>
            </w:r>
          </w:p>
        </w:tc>
        <w:tc>
          <w:tcPr>
            <w:tcW w:w="913" w:type="dxa"/>
            <w:vAlign w:val="center"/>
          </w:tcPr>
          <w:p>
            <w:pPr>
              <w:ind w:firstLine="28"/>
              <w:jc w:val="center"/>
              <w:rPr>
                <w:rFonts w:eastAsiaTheme="minorEastAsia"/>
                <w:sz w:val="24"/>
              </w:rPr>
            </w:pPr>
          </w:p>
        </w:tc>
        <w:tc>
          <w:tcPr>
            <w:tcW w:w="3978" w:type="dxa"/>
            <w:vAlign w:val="center"/>
          </w:tcPr>
          <w:p>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pPr>
              <w:ind w:firstLine="28"/>
              <w:jc w:val="left"/>
              <w:rPr>
                <w:rFonts w:eastAsiaTheme="minorEastAsia"/>
                <w:sz w:val="24"/>
              </w:rPr>
            </w:pPr>
            <w:r>
              <w:rPr>
                <w:rFonts w:eastAsiaTheme="minorEastAsia"/>
                <w:sz w:val="24"/>
              </w:rPr>
              <w:t>磋商报价得分=（磋商基准价/最后报价）×分值</w:t>
            </w:r>
          </w:p>
        </w:tc>
        <w:tc>
          <w:tcPr>
            <w:tcW w:w="2440" w:type="dxa"/>
            <w:vAlign w:val="center"/>
          </w:tcPr>
          <w:p>
            <w:pPr>
              <w:ind w:left="-38"/>
              <w:rPr>
                <w:rFonts w:eastAsiaTheme="minorEastAsia"/>
                <w:sz w:val="24"/>
              </w:rPr>
            </w:pP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5" w:type="dxa"/>
            <w:vAlign w:val="center"/>
          </w:tcPr>
          <w:p>
            <w:pPr>
              <w:ind w:firstLine="28"/>
              <w:jc w:val="center"/>
              <w:rPr>
                <w:rFonts w:eastAsiaTheme="minorEastAsia"/>
                <w:sz w:val="24"/>
              </w:rPr>
            </w:pPr>
          </w:p>
        </w:tc>
        <w:tc>
          <w:tcPr>
            <w:tcW w:w="1462" w:type="dxa"/>
            <w:vAlign w:val="center"/>
          </w:tcPr>
          <w:p>
            <w:pPr>
              <w:ind w:firstLine="28"/>
              <w:jc w:val="center"/>
              <w:rPr>
                <w:rFonts w:eastAsiaTheme="minorEastAsia"/>
                <w:sz w:val="24"/>
              </w:rPr>
            </w:pPr>
            <w:r>
              <w:rPr>
                <w:sz w:val="24"/>
              </w:rPr>
              <w:t>政策性得分</w:t>
            </w:r>
          </w:p>
        </w:tc>
        <w:tc>
          <w:tcPr>
            <w:tcW w:w="913" w:type="dxa"/>
            <w:vAlign w:val="center"/>
          </w:tcPr>
          <w:p>
            <w:pPr>
              <w:ind w:firstLine="28"/>
              <w:jc w:val="center"/>
              <w:rPr>
                <w:rFonts w:eastAsiaTheme="minorEastAsia"/>
                <w:sz w:val="24"/>
              </w:rPr>
            </w:pPr>
          </w:p>
        </w:tc>
        <w:tc>
          <w:tcPr>
            <w:tcW w:w="6418" w:type="dxa"/>
            <w:gridSpan w:val="2"/>
            <w:vAlign w:val="center"/>
          </w:tcPr>
          <w:p>
            <w:pP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pPr>
              <w:ind w:firstLine="28"/>
              <w:jc w:val="center"/>
              <w:rPr>
                <w:rFonts w:eastAsiaTheme="minorEastAsia"/>
                <w:sz w:val="24"/>
              </w:rPr>
            </w:pPr>
            <w:r>
              <w:rPr>
                <w:rFonts w:eastAsiaTheme="minorEastAsia"/>
                <w:sz w:val="24"/>
              </w:rPr>
              <w:t>合计</w:t>
            </w:r>
          </w:p>
        </w:tc>
        <w:tc>
          <w:tcPr>
            <w:tcW w:w="913" w:type="dxa"/>
            <w:vAlign w:val="center"/>
          </w:tcPr>
          <w:p>
            <w:pPr>
              <w:ind w:firstLine="28"/>
              <w:jc w:val="center"/>
              <w:rPr>
                <w:rFonts w:eastAsiaTheme="minorEastAsia"/>
                <w:sz w:val="24"/>
              </w:rPr>
            </w:pPr>
            <w:r>
              <w:rPr>
                <w:rFonts w:eastAsiaTheme="minorEastAsia"/>
                <w:sz w:val="24"/>
              </w:rPr>
              <w:t>100</w:t>
            </w:r>
          </w:p>
        </w:tc>
        <w:tc>
          <w:tcPr>
            <w:tcW w:w="6418" w:type="dxa"/>
            <w:gridSpan w:val="2"/>
            <w:vAlign w:val="center"/>
          </w:tcPr>
          <w:p>
            <w:pPr>
              <w:rPr>
                <w:rFonts w:eastAsiaTheme="minorEastAsia"/>
                <w:sz w:val="24"/>
              </w:rPr>
            </w:pPr>
          </w:p>
        </w:tc>
      </w:tr>
    </w:tbl>
    <w:p>
      <w:pPr>
        <w:tabs>
          <w:tab w:val="left" w:pos="360"/>
          <w:tab w:val="left" w:pos="1080"/>
        </w:tabs>
        <w:snapToGrid w:val="0"/>
        <w:spacing w:line="360" w:lineRule="auto"/>
        <w:ind w:left="1080"/>
        <w:rPr>
          <w:rFonts w:eastAsiaTheme="minorEastAsia"/>
          <w:color w:val="000000"/>
          <w:sz w:val="24"/>
        </w:rPr>
      </w:pPr>
    </w:p>
    <w:p>
      <w:pPr>
        <w:widowControl/>
        <w:jc w:val="left"/>
        <w:rPr>
          <w:rFonts w:eastAsiaTheme="minorEastAsia"/>
          <w:b/>
          <w:sz w:val="36"/>
          <w:szCs w:val="36"/>
        </w:rPr>
      </w:pPr>
    </w:p>
    <w:p>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5"/>
      <w:r>
        <w:rPr>
          <w:rFonts w:eastAsiaTheme="minorEastAsia"/>
          <w:b/>
          <w:sz w:val="36"/>
          <w:szCs w:val="36"/>
        </w:rPr>
        <w:t>第四章   采购需求</w:t>
      </w:r>
      <w:bookmarkEnd w:id="672"/>
    </w:p>
    <w:p>
      <w:pPr>
        <w:spacing w:line="360" w:lineRule="auto"/>
        <w:contextualSpacing/>
        <w:rPr>
          <w:sz w:val="24"/>
        </w:rPr>
      </w:pPr>
    </w:p>
    <w:p>
      <w:pPr>
        <w:spacing w:line="360" w:lineRule="auto"/>
        <w:contextualSpacing/>
        <w:rPr>
          <w:sz w:val="24"/>
        </w:rPr>
      </w:pPr>
      <w:r>
        <w:rPr>
          <w:sz w:val="24"/>
        </w:rPr>
        <w:t>说明：</w:t>
      </w:r>
    </w:p>
    <w:p>
      <w:pPr>
        <w:spacing w:line="360" w:lineRule="auto"/>
        <w:contextualSpacing/>
        <w:rPr>
          <w:sz w:val="24"/>
        </w:rPr>
      </w:pPr>
      <w:r>
        <w:rPr>
          <w:rFonts w:hint="eastAsia"/>
          <w:sz w:val="24"/>
        </w:rPr>
        <w:t>1</w:t>
      </w:r>
      <w:r>
        <w:rPr>
          <w:sz w:val="24"/>
        </w:rPr>
        <w:t>. 当采购项目涉及政务信息系统时，采购需求应当符合《政务信息系统政府采购管理暂行办法》（财库〔2017〕210号）的相关要求。</w:t>
      </w:r>
    </w:p>
    <w:p>
      <w:pPr>
        <w:spacing w:line="360" w:lineRule="auto"/>
        <w:contextualSpacing/>
        <w:rPr>
          <w:sz w:val="24"/>
        </w:rPr>
      </w:pPr>
      <w:bookmarkStart w:id="67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pPr>
        <w:spacing w:line="360" w:lineRule="auto"/>
        <w:contextualSpacing/>
        <w:rPr>
          <w:sz w:val="24"/>
        </w:rPr>
      </w:pPr>
      <w:r>
        <w:rPr>
          <w:rFonts w:hint="eastAsia"/>
          <w:sz w:val="24"/>
        </w:rPr>
        <w:t>已发布的需求标准如下：</w:t>
      </w:r>
    </w:p>
    <w:p>
      <w:pPr>
        <w:spacing w:line="360" w:lineRule="auto"/>
        <w:contextualSpacing/>
        <w:rPr>
          <w:sz w:val="24"/>
        </w:rPr>
      </w:pPr>
      <w:r>
        <w:rPr>
          <w:sz w:val="24"/>
        </w:rPr>
        <w:t>《关于印发〈商品包装政府采购需求标准（试行）〉、〈快递包装政府采购需求标准（试行）〉的通知》（财办库﹝2020﹞123号））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pPr>
        <w:spacing w:line="360" w:lineRule="auto"/>
        <w:contextualSpacing/>
        <w:rPr>
          <w:sz w:val="24"/>
        </w:rPr>
      </w:pPr>
      <w:r>
        <w:rPr>
          <w:rFonts w:hint="eastAsia"/>
          <w:sz w:val="24"/>
        </w:rPr>
        <w:t>如有更新或增加，以财政部门发布为准。</w:t>
      </w:r>
    </w:p>
    <w:bookmarkEnd w:id="673"/>
    <w:p>
      <w:pPr>
        <w:spacing w:line="360" w:lineRule="auto"/>
        <w:contextualSpacing/>
        <w:rPr>
          <w:rFonts w:eastAsiaTheme="minorEastAsia"/>
          <w:sz w:val="24"/>
        </w:rPr>
      </w:pPr>
    </w:p>
    <w:p>
      <w:pPr>
        <w:pStyle w:val="72"/>
        <w:numPr>
          <w:ilvl w:val="0"/>
          <w:numId w:val="12"/>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pPr>
        <w:spacing w:line="360" w:lineRule="auto"/>
        <w:contextualSpacing/>
        <w:rPr>
          <w:rFonts w:eastAsiaTheme="minorEastAsia"/>
          <w:bCs/>
          <w:sz w:val="24"/>
        </w:rPr>
      </w:pPr>
      <w:r>
        <w:rPr>
          <w:rFonts w:eastAsiaTheme="minorEastAsia"/>
          <w:bCs/>
          <w:sz w:val="24"/>
        </w:rPr>
        <w:t>1. 采购标的（货物需求一览表或简要服务内容及数量）</w:t>
      </w:r>
    </w:p>
    <w:p>
      <w:pPr>
        <w:spacing w:line="360" w:lineRule="auto"/>
        <w:contextualSpacing/>
        <w:rPr>
          <w:rFonts w:eastAsiaTheme="minorEastAsia"/>
          <w:bCs/>
          <w:sz w:val="24"/>
        </w:rPr>
      </w:pPr>
      <w:r>
        <w:rPr>
          <w:rFonts w:eastAsiaTheme="minorEastAsia"/>
          <w:bCs/>
          <w:sz w:val="24"/>
        </w:rPr>
        <w:t>说明：如为货物采购，须标明是否接受进口产品。</w:t>
      </w:r>
    </w:p>
    <w:p>
      <w:pPr>
        <w:spacing w:line="360" w:lineRule="auto"/>
        <w:contextualSpacing/>
        <w:rPr>
          <w:rFonts w:eastAsiaTheme="minorEastAsia"/>
          <w:bCs/>
          <w:sz w:val="24"/>
        </w:rPr>
      </w:pPr>
    </w:p>
    <w:p>
      <w:pPr>
        <w:spacing w:line="360" w:lineRule="auto"/>
        <w:contextualSpacing/>
        <w:rPr>
          <w:rFonts w:eastAsiaTheme="minorEastAsia"/>
          <w:bCs/>
          <w:sz w:val="24"/>
        </w:rPr>
      </w:pPr>
      <w:r>
        <w:rPr>
          <w:rFonts w:eastAsiaTheme="minorEastAsia"/>
          <w:bCs/>
          <w:sz w:val="24"/>
        </w:rPr>
        <w:t>2. 项目背景/项目概述（如有）</w:t>
      </w:r>
    </w:p>
    <w:p>
      <w:pPr>
        <w:spacing w:line="360" w:lineRule="auto"/>
        <w:ind w:firstLine="482"/>
        <w:contextualSpacing/>
        <w:rPr>
          <w:rFonts w:eastAsiaTheme="minorEastAsia"/>
          <w:b/>
          <w:sz w:val="24"/>
        </w:rPr>
      </w:pPr>
    </w:p>
    <w:p>
      <w:pPr>
        <w:pStyle w:val="72"/>
        <w:numPr>
          <w:ilvl w:val="0"/>
          <w:numId w:val="12"/>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pPr>
        <w:spacing w:line="360" w:lineRule="auto"/>
        <w:contextualSpacing/>
        <w:rPr>
          <w:rFonts w:eastAsiaTheme="minorEastAsia"/>
          <w:i/>
          <w:sz w:val="24"/>
        </w:rPr>
      </w:pPr>
      <w:r>
        <w:rPr>
          <w:rFonts w:eastAsiaTheme="minorEastAsia"/>
          <w:sz w:val="24"/>
        </w:rPr>
        <w:t>1. 交付（实施）的时间（期限）和地点（范围）</w:t>
      </w:r>
    </w:p>
    <w:p>
      <w:pPr>
        <w:spacing w:line="360" w:lineRule="auto"/>
        <w:contextualSpacing/>
        <w:rPr>
          <w:rFonts w:eastAsiaTheme="minorEastAsia"/>
          <w:i/>
          <w:sz w:val="24"/>
        </w:rPr>
      </w:pPr>
    </w:p>
    <w:p>
      <w:pPr>
        <w:spacing w:line="360" w:lineRule="auto"/>
        <w:contextualSpacing/>
        <w:rPr>
          <w:rFonts w:eastAsiaTheme="minorEastAsia"/>
          <w:sz w:val="24"/>
        </w:rPr>
      </w:pPr>
      <w:r>
        <w:rPr>
          <w:rFonts w:eastAsiaTheme="minorEastAsia"/>
          <w:sz w:val="24"/>
        </w:rPr>
        <w:t>2. 付款条件（进度和方式）</w:t>
      </w:r>
    </w:p>
    <w:p>
      <w:pPr>
        <w:spacing w:line="360" w:lineRule="auto"/>
        <w:contextualSpacing/>
        <w:rPr>
          <w:rFonts w:eastAsiaTheme="minorEastAsia"/>
          <w:bCs/>
          <w:sz w:val="24"/>
        </w:rPr>
      </w:pPr>
    </w:p>
    <w:p>
      <w:pPr>
        <w:spacing w:line="360" w:lineRule="auto"/>
        <w:contextualSpacing/>
        <w:rPr>
          <w:rFonts w:eastAsiaTheme="minorEastAsia"/>
          <w:sz w:val="24"/>
        </w:rPr>
      </w:pPr>
      <w:r>
        <w:rPr>
          <w:rFonts w:eastAsiaTheme="minorEastAsia"/>
          <w:sz w:val="24"/>
        </w:rPr>
        <w:t>3. 包装和运输（如适用，须满足《关于印发&lt;商品包装政府采购需求标准（试行）&gt;、&lt;快递包装政府采购需求标准（试行）&gt;的通知》（财办库﹝2020﹞123号））</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4. 售后服务（质保期）（如适用）</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5. 保险（如适用）</w:t>
      </w:r>
    </w:p>
    <w:p>
      <w:pPr>
        <w:spacing w:line="360" w:lineRule="auto"/>
        <w:contextualSpacing/>
        <w:rPr>
          <w:rFonts w:eastAsiaTheme="minorEastAsia"/>
          <w:b/>
          <w:i/>
          <w:sz w:val="24"/>
        </w:rPr>
      </w:pPr>
    </w:p>
    <w:p>
      <w:pPr>
        <w:spacing w:line="360" w:lineRule="auto"/>
        <w:contextualSpacing/>
        <w:rPr>
          <w:rFonts w:eastAsiaTheme="minorEastAsia"/>
          <w:b/>
          <w:i/>
          <w:sz w:val="24"/>
        </w:rPr>
      </w:pPr>
    </w:p>
    <w:p>
      <w:pPr>
        <w:pStyle w:val="72"/>
        <w:numPr>
          <w:ilvl w:val="0"/>
          <w:numId w:val="12"/>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p>
      <w:pPr>
        <w:spacing w:line="360" w:lineRule="auto"/>
        <w:contextualSpacing/>
        <w:rPr>
          <w:rFonts w:eastAsiaTheme="minorEastAsia"/>
          <w:sz w:val="24"/>
        </w:rPr>
      </w:pPr>
      <w:r>
        <w:rPr>
          <w:rFonts w:eastAsiaTheme="minorEastAsia"/>
          <w:sz w:val="24"/>
        </w:rPr>
        <w:t>1. 基本要求</w:t>
      </w:r>
    </w:p>
    <w:p>
      <w:pPr>
        <w:spacing w:line="360" w:lineRule="auto"/>
        <w:ind w:firstLine="480" w:firstLineChars="200"/>
        <w:contextualSpacing/>
        <w:rPr>
          <w:rFonts w:eastAsiaTheme="minorEastAsia"/>
          <w:sz w:val="24"/>
        </w:rPr>
      </w:pPr>
      <w:r>
        <w:rPr>
          <w:rFonts w:eastAsiaTheme="minorEastAsia"/>
          <w:sz w:val="24"/>
        </w:rPr>
        <w:t>1.1 采购标的需实现的功能或者目标</w:t>
      </w:r>
    </w:p>
    <w:p>
      <w:pPr>
        <w:spacing w:line="360" w:lineRule="auto"/>
        <w:ind w:firstLine="480" w:firstLineChars="200"/>
        <w:contextualSpacing/>
        <w:rPr>
          <w:rFonts w:eastAsiaTheme="minorEastAsia"/>
          <w:sz w:val="24"/>
        </w:rPr>
      </w:pPr>
      <w:r>
        <w:rPr>
          <w:rFonts w:eastAsiaTheme="minorEastAsia"/>
          <w:sz w:val="24"/>
        </w:rPr>
        <w:t>1.2 需执行的国家相关标准、行业标准、地方标准或者其他标准、规范</w:t>
      </w:r>
    </w:p>
    <w:p>
      <w:pPr>
        <w:spacing w:line="360" w:lineRule="auto"/>
        <w:ind w:firstLine="480" w:firstLineChars="200"/>
        <w:contextualSpacing/>
        <w:rPr>
          <w:rFonts w:eastAsiaTheme="minorEastAsia"/>
          <w:sz w:val="24"/>
        </w:rPr>
      </w:pPr>
    </w:p>
    <w:p>
      <w:pPr>
        <w:spacing w:line="360" w:lineRule="auto"/>
        <w:contextualSpacing/>
        <w:rPr>
          <w:rFonts w:eastAsiaTheme="minorEastAsia"/>
          <w:sz w:val="24"/>
        </w:rPr>
      </w:pPr>
      <w:r>
        <w:rPr>
          <w:rFonts w:eastAsiaTheme="minorEastAsia"/>
          <w:sz w:val="24"/>
        </w:rPr>
        <w:t>2. 服务内容及要求/货物技术要求</w:t>
      </w:r>
    </w:p>
    <w:p>
      <w:pPr>
        <w:widowControl/>
        <w:spacing w:line="360" w:lineRule="auto"/>
        <w:ind w:firstLine="480" w:firstLineChars="200"/>
        <w:contextualSpacing/>
        <w:rPr>
          <w:rFonts w:eastAsiaTheme="minorEastAsia"/>
          <w:sz w:val="24"/>
        </w:rPr>
      </w:pPr>
      <w:r>
        <w:rPr>
          <w:rFonts w:eastAsiaTheme="minorEastAsia"/>
          <w:sz w:val="24"/>
        </w:rPr>
        <w:t>2.1采购标的需满足的性能、材料、结构、外观、质量、安全、技术规格、物理特性等要求</w:t>
      </w:r>
    </w:p>
    <w:p>
      <w:pPr>
        <w:widowControl/>
        <w:spacing w:line="360" w:lineRule="auto"/>
        <w:ind w:firstLine="480" w:firstLineChars="200"/>
        <w:contextualSpacing/>
        <w:rPr>
          <w:rFonts w:eastAsiaTheme="minorEastAsia"/>
          <w:sz w:val="24"/>
        </w:rPr>
      </w:pPr>
      <w:r>
        <w:rPr>
          <w:rFonts w:eastAsiaTheme="minorEastAsia"/>
          <w:sz w:val="24"/>
        </w:rPr>
        <w:t>2.2采购标的需满足的服务标准、期限、效率等要求</w:t>
      </w:r>
    </w:p>
    <w:p>
      <w:pPr>
        <w:widowControl/>
        <w:spacing w:line="360" w:lineRule="auto"/>
        <w:ind w:firstLine="480" w:firstLineChars="200"/>
        <w:contextualSpacing/>
        <w:rPr>
          <w:rFonts w:eastAsiaTheme="minorEastAsia"/>
          <w:sz w:val="24"/>
        </w:rPr>
      </w:pPr>
      <w:r>
        <w:rPr>
          <w:rFonts w:eastAsiaTheme="minorEastAsia"/>
          <w:sz w:val="24"/>
        </w:rPr>
        <w:t>2.3为落实政府采购政策需满足的要求</w:t>
      </w:r>
    </w:p>
    <w:p>
      <w:pPr>
        <w:widowControl/>
        <w:spacing w:line="360" w:lineRule="auto"/>
        <w:ind w:firstLine="480" w:firstLineChars="200"/>
        <w:contextualSpacing/>
        <w:rPr>
          <w:rFonts w:eastAsiaTheme="minorEastAsia"/>
          <w:sz w:val="24"/>
        </w:rPr>
      </w:pPr>
      <w:r>
        <w:rPr>
          <w:rFonts w:eastAsiaTheme="minorEastAsia"/>
          <w:sz w:val="24"/>
        </w:rPr>
        <w:t>2.4采购标的的其他技术、服务等要求</w:t>
      </w:r>
    </w:p>
    <w:p>
      <w:pPr>
        <w:widowControl/>
        <w:spacing w:line="360" w:lineRule="auto"/>
        <w:ind w:firstLine="480" w:firstLineChars="200"/>
        <w:contextualSpacing/>
        <w:rPr>
          <w:rFonts w:eastAsiaTheme="minorEastAsia"/>
          <w:sz w:val="24"/>
        </w:rPr>
      </w:pPr>
      <w:r>
        <w:rPr>
          <w:rFonts w:eastAsiaTheme="minorEastAsia"/>
          <w:sz w:val="24"/>
        </w:rPr>
        <w:t>2.5需由供应商提供设计方案、解决方案或者组织方案的采购项目，应当说明采购标的的功能、应用场景、目标等基本要求</w:t>
      </w:r>
    </w:p>
    <w:p>
      <w:pPr>
        <w:pStyle w:val="72"/>
        <w:adjustRightInd w:val="0"/>
        <w:spacing w:line="360" w:lineRule="auto"/>
        <w:ind w:firstLine="424" w:firstLineChars="177"/>
        <w:contextualSpacing/>
        <w:jc w:val="left"/>
        <w:rPr>
          <w:rFonts w:ascii="Times New Roman" w:hAnsi="Times New Roman" w:eastAsiaTheme="minorEastAsia"/>
          <w:sz w:val="24"/>
          <w:szCs w:val="24"/>
        </w:rPr>
      </w:pPr>
    </w:p>
    <w:p>
      <w:pPr>
        <w:spacing w:line="360" w:lineRule="auto"/>
        <w:contextualSpacing/>
        <w:rPr>
          <w:rFonts w:eastAsiaTheme="minorEastAsia"/>
          <w:i/>
          <w:iCs/>
          <w:sz w:val="24"/>
        </w:rPr>
      </w:pPr>
      <w:r>
        <w:rPr>
          <w:rFonts w:eastAsiaTheme="minorEastAsia"/>
          <w:sz w:val="24"/>
        </w:rPr>
        <w:t>3. 验收标准</w:t>
      </w:r>
    </w:p>
    <w:p>
      <w:pPr>
        <w:widowControl/>
        <w:spacing w:line="360" w:lineRule="auto"/>
        <w:ind w:firstLine="482"/>
        <w:contextualSpacing/>
        <w:rPr>
          <w:rFonts w:eastAsiaTheme="minorEastAsia"/>
          <w:b/>
          <w:sz w:val="24"/>
        </w:rPr>
      </w:pPr>
    </w:p>
    <w:p>
      <w:pPr>
        <w:spacing w:line="360" w:lineRule="auto"/>
        <w:contextualSpacing/>
        <w:rPr>
          <w:rFonts w:eastAsiaTheme="minorEastAsia"/>
          <w:sz w:val="24"/>
        </w:rPr>
      </w:pPr>
      <w:r>
        <w:rPr>
          <w:rFonts w:eastAsiaTheme="minorEastAsia"/>
          <w:sz w:val="24"/>
        </w:rPr>
        <w:t>4. 其他要求（如有）</w:t>
      </w:r>
    </w:p>
    <w:p>
      <w:pPr>
        <w:pStyle w:val="72"/>
        <w:adjustRightInd w:val="0"/>
        <w:spacing w:line="360" w:lineRule="auto"/>
        <w:ind w:firstLine="480"/>
        <w:contextualSpacing/>
        <w:jc w:val="left"/>
        <w:rPr>
          <w:rFonts w:ascii="Times New Roman" w:hAnsi="Times New Roman" w:eastAsiaTheme="minorEastAsia"/>
          <w:sz w:val="24"/>
          <w:szCs w:val="24"/>
        </w:rPr>
      </w:pPr>
    </w:p>
    <w:p>
      <w:pPr>
        <w:pStyle w:val="72"/>
        <w:adjustRightInd w:val="0"/>
        <w:spacing w:line="360" w:lineRule="auto"/>
        <w:ind w:firstLine="480"/>
        <w:contextualSpacing/>
        <w:jc w:val="left"/>
        <w:rPr>
          <w:rFonts w:ascii="Times New Roman" w:hAnsi="Times New Roman" w:eastAsiaTheme="minorEastAsia"/>
          <w:sz w:val="24"/>
          <w:szCs w:val="24"/>
        </w:rPr>
      </w:pPr>
    </w:p>
    <w:p>
      <w:pPr>
        <w:spacing w:line="440" w:lineRule="exact"/>
        <w:rPr>
          <w:rFonts w:eastAsiaTheme="minorEastAsia"/>
          <w:b/>
          <w:sz w:val="24"/>
        </w:rPr>
      </w:pPr>
      <w:r>
        <w:rPr>
          <w:rFonts w:eastAsiaTheme="minorEastAsia"/>
          <w:b/>
          <w:sz w:val="24"/>
        </w:rPr>
        <w:t>5. 图纸（如有）</w:t>
      </w:r>
    </w:p>
    <w:p>
      <w:pPr>
        <w:spacing w:line="440" w:lineRule="exact"/>
        <w:rPr>
          <w:rFonts w:eastAsiaTheme="minorEastAsia"/>
          <w:b/>
          <w:sz w:val="24"/>
        </w:rPr>
      </w:pPr>
    </w:p>
    <w:p>
      <w:pPr>
        <w:spacing w:line="440" w:lineRule="exact"/>
        <w:rPr>
          <w:rFonts w:eastAsiaTheme="minorEastAsia"/>
          <w:b/>
          <w:sz w:val="24"/>
        </w:rPr>
      </w:pPr>
      <w:r>
        <w:rPr>
          <w:rFonts w:eastAsiaTheme="minorEastAsia"/>
          <w:b/>
          <w:sz w:val="24"/>
        </w:rPr>
        <w:t>6. 工程量清单（如有）</w:t>
      </w:r>
    </w:p>
    <w:p>
      <w:pPr>
        <w:spacing w:line="440" w:lineRule="exact"/>
        <w:rPr>
          <w:rFonts w:eastAsiaTheme="minorEastAsia"/>
          <w:i/>
          <w:color w:val="FF0000"/>
          <w:sz w:val="24"/>
        </w:rPr>
      </w:pPr>
      <w:r>
        <w:rPr>
          <w:rFonts w:eastAsiaTheme="minorEastAsia"/>
          <w:i/>
          <w:color w:val="FF0000"/>
          <w:sz w:val="24"/>
        </w:rPr>
        <w:t>（采用工程量清单计价方式的采购项目，应在本部分放置工程量清单）</w:t>
      </w:r>
    </w:p>
    <w:p>
      <w:pPr>
        <w:autoSpaceDE w:val="0"/>
        <w:autoSpaceDN w:val="0"/>
        <w:rPr>
          <w:rFonts w:eastAsiaTheme="minorEastAsia"/>
          <w:bCs/>
        </w:rPr>
      </w:pPr>
    </w:p>
    <w:p>
      <w:pPr>
        <w:rPr>
          <w:rFonts w:eastAsiaTheme="minorEastAsia"/>
        </w:rPr>
      </w:pPr>
    </w:p>
    <w:p>
      <w:pPr>
        <w:spacing w:line="360" w:lineRule="auto"/>
        <w:jc w:val="center"/>
        <w:outlineLvl w:val="0"/>
        <w:rPr>
          <w:rFonts w:eastAsiaTheme="minorEastAsia"/>
          <w:b/>
          <w:sz w:val="36"/>
          <w:szCs w:val="36"/>
        </w:rPr>
      </w:pPr>
      <w:r>
        <w:rPr>
          <w:rFonts w:eastAsiaTheme="minorEastAsia"/>
          <w:b/>
          <w:sz w:val="36"/>
          <w:szCs w:val="36"/>
        </w:rPr>
        <w:br w:type="page"/>
      </w:r>
      <w:bookmarkStart w:id="674" w:name="_Toc97371946"/>
      <w:r>
        <w:rPr>
          <w:rFonts w:eastAsiaTheme="minorEastAsia"/>
          <w:b/>
          <w:sz w:val="36"/>
          <w:szCs w:val="36"/>
        </w:rPr>
        <w:t>第五章   合同草案条款</w:t>
      </w:r>
      <w:bookmarkEnd w:id="674"/>
    </w:p>
    <w:p>
      <w:pPr>
        <w:tabs>
          <w:tab w:val="left" w:pos="900"/>
          <w:tab w:val="left" w:pos="1080"/>
        </w:tabs>
        <w:snapToGrid w:val="0"/>
        <w:spacing w:line="360" w:lineRule="auto"/>
        <w:rPr>
          <w:rFonts w:eastAsiaTheme="minorEastAsia"/>
          <w:kern w:val="0"/>
          <w:sz w:val="18"/>
          <w:szCs w:val="18"/>
        </w:rPr>
      </w:pPr>
    </w:p>
    <w:p>
      <w:pPr>
        <w:tabs>
          <w:tab w:val="left" w:pos="900"/>
          <w:tab w:val="left" w:pos="1080"/>
        </w:tabs>
        <w:snapToGrid w:val="0"/>
        <w:spacing w:line="360" w:lineRule="auto"/>
        <w:rPr>
          <w:kern w:val="0"/>
          <w:sz w:val="24"/>
        </w:rPr>
      </w:pPr>
      <w:r>
        <w:rPr>
          <w:kern w:val="0"/>
          <w:sz w:val="24"/>
        </w:rPr>
        <w:t>说明：</w:t>
      </w:r>
    </w:p>
    <w:p>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pStyle w:val="37"/>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pPr>
        <w:pStyle w:val="37"/>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rPr>
          <w:rFonts w:eastAsiaTheme="minorEastAsia"/>
          <w:b/>
          <w:sz w:val="36"/>
          <w:szCs w:val="36"/>
        </w:rPr>
      </w:pPr>
      <w:r>
        <w:rPr>
          <w:sz w:val="24"/>
        </w:rPr>
        <w:t xml:space="preserve">9. </w:t>
      </w:r>
      <w:bookmarkStart w:id="675"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75"/>
      <w:bookmarkStart w:id="676" w:name="_Toc97371947"/>
      <w:r>
        <w:rPr>
          <w:rFonts w:eastAsiaTheme="minorEastAsia"/>
          <w:b/>
          <w:sz w:val="36"/>
          <w:szCs w:val="36"/>
        </w:rPr>
        <w:br w:type="page"/>
      </w:r>
    </w:p>
    <w:p>
      <w:pPr>
        <w:spacing w:line="360" w:lineRule="auto"/>
        <w:jc w:val="center"/>
        <w:outlineLvl w:val="0"/>
        <w:rPr>
          <w:rFonts w:eastAsiaTheme="minorEastAsia"/>
          <w:b/>
          <w:sz w:val="36"/>
          <w:szCs w:val="36"/>
        </w:rPr>
      </w:pPr>
      <w:r>
        <w:rPr>
          <w:rFonts w:eastAsiaTheme="minorEastAsia"/>
          <w:b/>
          <w:sz w:val="36"/>
          <w:szCs w:val="36"/>
        </w:rPr>
        <w:t>第六章   响应文件格式</w:t>
      </w:r>
      <w:bookmarkEnd w:id="676"/>
    </w:p>
    <w:p>
      <w:pPr>
        <w:widowControl/>
        <w:spacing w:line="360" w:lineRule="auto"/>
        <w:jc w:val="left"/>
        <w:rPr>
          <w:rFonts w:eastAsiaTheme="minorEastAsia"/>
          <w:b/>
          <w:sz w:val="24"/>
        </w:rPr>
      </w:pPr>
    </w:p>
    <w:p>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z w:val="24"/>
        </w:rPr>
      </w:pPr>
    </w:p>
    <w:p>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Pr>
        <w:rPr>
          <w:rFonts w:eastAsiaTheme="minorEastAsia"/>
          <w:b/>
          <w:spacing w:val="20"/>
          <w:szCs w:val="21"/>
        </w:rPr>
      </w:pPr>
    </w:p>
    <w:p>
      <w:pPr>
        <w:rPr>
          <w:rFonts w:eastAsiaTheme="minorEastAsia"/>
          <w:b/>
          <w:sz w:val="24"/>
        </w:rPr>
      </w:pPr>
      <w:r>
        <w:rPr>
          <w:rFonts w:eastAsiaTheme="minorEastAsia"/>
          <w:b/>
          <w:spacing w:val="20"/>
          <w:sz w:val="24"/>
        </w:rPr>
        <w:t>响应文件</w:t>
      </w:r>
      <w:r>
        <w:rPr>
          <w:rFonts w:eastAsiaTheme="minorEastAsia"/>
          <w:b/>
          <w:sz w:val="24"/>
        </w:rPr>
        <w:t>封面（非实质性格式）</w:t>
      </w:r>
    </w:p>
    <w:p>
      <w:pPr>
        <w:jc w:val="center"/>
        <w:rPr>
          <w:rFonts w:eastAsiaTheme="minorEastAsia"/>
          <w:szCs w:val="21"/>
        </w:rPr>
      </w:pPr>
    </w:p>
    <w:p>
      <w:pPr>
        <w:jc w:val="center"/>
        <w:rPr>
          <w:rFonts w:eastAsiaTheme="minorEastAsia"/>
          <w:b/>
          <w:spacing w:val="60"/>
          <w:sz w:val="84"/>
          <w:szCs w:val="84"/>
        </w:rPr>
      </w:pPr>
      <w:r>
        <w:rPr>
          <w:rFonts w:eastAsiaTheme="minorEastAsia"/>
          <w:b/>
          <w:spacing w:val="60"/>
          <w:sz w:val="84"/>
          <w:szCs w:val="84"/>
        </w:rPr>
        <w:t>响 应 文 件</w:t>
      </w:r>
    </w:p>
    <w:p>
      <w:pPr>
        <w:jc w:val="center"/>
        <w:rPr>
          <w:rFonts w:eastAsiaTheme="minorEastAsia"/>
          <w:b/>
          <w:spacing w:val="60"/>
          <w:sz w:val="52"/>
          <w:szCs w:val="52"/>
        </w:rPr>
      </w:pP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r>
        <w:rPr>
          <w:rFonts w:eastAsiaTheme="minorEastAsia"/>
          <w:b/>
          <w:spacing w:val="20"/>
          <w:sz w:val="32"/>
          <w:szCs w:val="32"/>
        </w:rPr>
        <w:t>项目名称:</w:t>
      </w:r>
    </w:p>
    <w:p>
      <w:pPr>
        <w:ind w:firstLine="541" w:firstLineChars="150"/>
        <w:rPr>
          <w:rFonts w:eastAsiaTheme="minorEastAsia"/>
          <w:b/>
          <w:spacing w:val="20"/>
          <w:sz w:val="32"/>
          <w:szCs w:val="32"/>
        </w:rPr>
      </w:pPr>
      <w:r>
        <w:rPr>
          <w:rFonts w:eastAsiaTheme="minorEastAsia"/>
          <w:b/>
          <w:spacing w:val="20"/>
          <w:sz w:val="32"/>
          <w:szCs w:val="32"/>
        </w:rPr>
        <w:t>项目编号/包号：</w:t>
      </w: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pPr>
        <w:jc w:val="center"/>
        <w:rPr>
          <w:rFonts w:eastAsiaTheme="minorEastAsia"/>
          <w:b/>
          <w:sz w:val="32"/>
          <w:szCs w:val="32"/>
        </w:rPr>
      </w:pPr>
    </w:p>
    <w:p>
      <w:pPr>
        <w:rPr>
          <w:rFonts w:eastAsiaTheme="minorEastAsia"/>
          <w:b/>
        </w:rPr>
      </w:pPr>
      <w:r>
        <w:rPr>
          <w:rFonts w:eastAsiaTheme="minorEastAsia"/>
          <w:b/>
          <w:spacing w:val="20"/>
          <w:sz w:val="32"/>
          <w:szCs w:val="32"/>
        </w:rPr>
        <w:br w:type="page"/>
      </w:r>
    </w:p>
    <w:p>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pPr>
        <w:spacing w:line="360" w:lineRule="auto"/>
        <w:outlineLvl w:val="2"/>
        <w:rPr>
          <w:rFonts w:eastAsiaTheme="minorEastAsia"/>
          <w:color w:val="000000"/>
          <w:sz w:val="24"/>
        </w:rPr>
      </w:pPr>
      <w:r>
        <w:rPr>
          <w:rFonts w:eastAsiaTheme="minorEastAsia"/>
          <w:color w:val="000000"/>
          <w:sz w:val="24"/>
        </w:rPr>
        <w:t>1-1 营业执照等证明文件</w:t>
      </w:r>
    </w:p>
    <w:p>
      <w:pPr>
        <w:tabs>
          <w:tab w:val="left" w:pos="1080"/>
        </w:tabs>
        <w:snapToGrid w:val="0"/>
        <w:rPr>
          <w:rFonts w:eastAsiaTheme="minorEastAsia"/>
          <w:sz w:val="24"/>
        </w:rPr>
      </w:pPr>
    </w:p>
    <w:p>
      <w:pPr>
        <w:widowControl/>
        <w:jc w:val="left"/>
        <w:rPr>
          <w:rFonts w:eastAsiaTheme="minorEastAsia"/>
          <w:color w:val="000000"/>
          <w:sz w:val="24"/>
          <w:szCs w:val="20"/>
        </w:rPr>
      </w:pPr>
      <w:r>
        <w:rPr>
          <w:rFonts w:eastAsiaTheme="minorEastAsia"/>
          <w:color w:val="000000"/>
          <w:sz w:val="24"/>
        </w:rPr>
        <w:br w:type="page"/>
      </w:r>
    </w:p>
    <w:p>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pPr>
        <w:jc w:val="center"/>
        <w:rPr>
          <w:b/>
          <w:color w:val="000000"/>
          <w:sz w:val="36"/>
          <w:szCs w:val="36"/>
        </w:rPr>
      </w:pPr>
      <w:r>
        <w:rPr>
          <w:b/>
          <w:color w:val="000000"/>
          <w:sz w:val="36"/>
          <w:szCs w:val="36"/>
        </w:rPr>
        <w:t>供应商资格声明书</w:t>
      </w:r>
    </w:p>
    <w:p>
      <w:pPr>
        <w:tabs>
          <w:tab w:val="left" w:pos="5580"/>
        </w:tabs>
        <w:spacing w:line="360" w:lineRule="auto"/>
        <w:rPr>
          <w:rFonts w:eastAsiaTheme="minorEastAsia"/>
          <w:sz w:val="24"/>
        </w:rPr>
      </w:pP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spacing w:line="360" w:lineRule="auto"/>
        <w:ind w:firstLine="480" w:firstLineChars="200"/>
        <w:rPr>
          <w:rFonts w:eastAsiaTheme="minorEastAsia"/>
          <w:sz w:val="24"/>
        </w:rPr>
      </w:pPr>
      <w:r>
        <w:rPr>
          <w:rFonts w:eastAsiaTheme="minorEastAsia"/>
          <w:sz w:val="24"/>
        </w:rPr>
        <w:t>在参与本次项目磋商中，我单位承诺：</w:t>
      </w:r>
    </w:p>
    <w:p>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序号</w:t>
            </w:r>
          </w:p>
        </w:tc>
        <w:tc>
          <w:tcPr>
            <w:tcW w:w="4574" w:type="dxa"/>
            <w:vAlign w:val="center"/>
          </w:tcPr>
          <w:p>
            <w:pPr>
              <w:jc w:val="center"/>
              <w:rPr>
                <w:rFonts w:eastAsiaTheme="minorEastAsia"/>
                <w:sz w:val="24"/>
              </w:rPr>
            </w:pPr>
            <w:r>
              <w:rPr>
                <w:rFonts w:eastAsiaTheme="minorEastAsia"/>
                <w:sz w:val="24"/>
              </w:rPr>
              <w:t>单位名称</w:t>
            </w:r>
          </w:p>
        </w:tc>
        <w:tc>
          <w:tcPr>
            <w:tcW w:w="2976" w:type="dxa"/>
            <w:vAlign w:val="center"/>
          </w:tcPr>
          <w:p>
            <w:pPr>
              <w:jc w:val="center"/>
              <w:rPr>
                <w:rFonts w:eastAsiaTheme="minorEastAsia"/>
                <w:sz w:val="24"/>
              </w:rPr>
            </w:pPr>
            <w:r>
              <w:rPr>
                <w:rFonts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1</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2</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bl>
    <w:p>
      <w:pPr>
        <w:rPr>
          <w:rFonts w:eastAsiaTheme="minorEastAsia"/>
        </w:rPr>
      </w:pPr>
    </w:p>
    <w:p>
      <w:pPr>
        <w:ind w:firstLine="480" w:firstLineChars="200"/>
        <w:rPr>
          <w:rFonts w:eastAsiaTheme="minorEastAsia"/>
          <w:sz w:val="24"/>
          <w:szCs w:val="22"/>
        </w:rPr>
      </w:pPr>
      <w:r>
        <w:rPr>
          <w:rFonts w:eastAsiaTheme="minorEastAsia"/>
          <w:sz w:val="24"/>
        </w:rPr>
        <w:t>上述声明真实有效，否则我方负全部责任。</w:t>
      </w:r>
    </w:p>
    <w:p>
      <w:pPr>
        <w:spacing w:line="360" w:lineRule="auto"/>
        <w:rPr>
          <w:rFonts w:eastAsiaTheme="minorEastAsia"/>
          <w:sz w:val="24"/>
        </w:rPr>
      </w:pPr>
    </w:p>
    <w:p>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pPr>
        <w:spacing w:line="360" w:lineRule="auto"/>
        <w:rPr>
          <w:rFonts w:eastAsiaTheme="minorEastAsia"/>
          <w:sz w:val="24"/>
        </w:rPr>
      </w:pPr>
      <w:r>
        <w:rPr>
          <w:sz w:val="24"/>
        </w:rPr>
        <w:t>说明：供应商承诺不实的，依据《政府采购法》第七十七条“提供虚假材料谋取中标、成交的”有关规定予以处理。</w:t>
      </w:r>
    </w:p>
    <w:p>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rFonts w:eastAsiaTheme="minorEastAsia"/>
          <w:sz w:val="24"/>
        </w:rPr>
        <w:t>（4）</w:t>
      </w:r>
      <w:r>
        <w:rPr>
          <w:sz w:val="24"/>
        </w:rPr>
        <w:t>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firstLine="504"/>
        <w:rPr>
          <w:rFonts w:eastAsiaTheme="minorEastAsia"/>
          <w:spacing w:val="6"/>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Theme="minorEastAsia"/>
          <w:sz w:val="24"/>
        </w:rPr>
      </w:pPr>
    </w:p>
    <w:p>
      <w:pPr>
        <w:spacing w:line="360" w:lineRule="auto"/>
        <w:rPr>
          <w:rFonts w:eastAsiaTheme="minorEastAsia"/>
          <w:color w:val="000000"/>
          <w:sz w:val="24"/>
        </w:rPr>
      </w:pPr>
    </w:p>
    <w:p>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adjustRightInd w:val="0"/>
        <w:snapToGrid w:val="0"/>
        <w:jc w:val="left"/>
        <w:rPr>
          <w:rFonts w:eastAsiaTheme="minorEastAsia"/>
          <w:color w:val="000000"/>
          <w:sz w:val="24"/>
          <w:szCs w:val="21"/>
        </w:rPr>
      </w:pPr>
    </w:p>
    <w:p>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djustRightInd w:val="0"/>
        <w:snapToGrid w:val="0"/>
        <w:jc w:val="left"/>
        <w:rPr>
          <w:rFonts w:eastAsiaTheme="minorEastAsia"/>
          <w:color w:val="000000"/>
          <w:szCs w:val="21"/>
          <w:vertAlign w:val="superscript"/>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rFonts w:eastAsiaTheme="minorEastAsia"/>
          <w:spacing w:val="6"/>
          <w:sz w:val="24"/>
        </w:rPr>
      </w:pPr>
      <w:r>
        <w:rPr>
          <w:rFonts w:eastAsiaTheme="minorEastAsia"/>
          <w:b/>
          <w:spacing w:val="6"/>
          <w:sz w:val="24"/>
        </w:rPr>
        <w:t>本单位对上述声明的真实性负责。如有虚假，将依法承担相应责任。</w:t>
      </w:r>
    </w:p>
    <w:p>
      <w:pPr>
        <w:spacing w:line="588" w:lineRule="exact"/>
        <w:ind w:firstLine="504" w:firstLineChars="200"/>
        <w:rPr>
          <w:rFonts w:eastAsiaTheme="minorEastAsia"/>
          <w:spacing w:val="6"/>
          <w:sz w:val="24"/>
        </w:rPr>
      </w:pPr>
    </w:p>
    <w:p>
      <w:pPr>
        <w:spacing w:line="588" w:lineRule="exact"/>
        <w:ind w:firstLine="504" w:firstLineChars="200"/>
        <w:rPr>
          <w:rFonts w:eastAsiaTheme="minorEastAsia"/>
          <w:spacing w:val="6"/>
          <w:sz w:val="24"/>
        </w:rPr>
      </w:pP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pPr>
        <w:widowControl/>
        <w:jc w:val="left"/>
        <w:rPr>
          <w:rFonts w:eastAsiaTheme="minorEastAsia"/>
          <w:color w:val="000000"/>
          <w:sz w:val="24"/>
          <w:szCs w:val="20"/>
        </w:rPr>
      </w:pPr>
      <w:r>
        <w:rPr>
          <w:rFonts w:eastAsiaTheme="minorEastAsia"/>
          <w:color w:val="000000"/>
          <w:sz w:val="24"/>
          <w:szCs w:val="20"/>
        </w:rPr>
        <w:br w:type="page"/>
      </w:r>
    </w:p>
    <w:p>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pPr>
        <w:autoSpaceDE w:val="0"/>
        <w:autoSpaceDN w:val="0"/>
        <w:adjustRightInd w:val="0"/>
        <w:rPr>
          <w:rFonts w:eastAsiaTheme="minorEastAsia"/>
          <w:color w:val="000000"/>
          <w:sz w:val="30"/>
          <w:szCs w:val="30"/>
        </w:rPr>
      </w:pPr>
    </w:p>
    <w:p>
      <w:pPr>
        <w:widowControl/>
        <w:jc w:val="left"/>
        <w:rPr>
          <w:rFonts w:eastAsiaTheme="minorEastAsia"/>
          <w:b/>
          <w:color w:val="000000"/>
          <w:sz w:val="36"/>
          <w:szCs w:val="36"/>
        </w:rPr>
      </w:pPr>
      <w:r>
        <w:rPr>
          <w:rFonts w:eastAsiaTheme="minorEastAsia"/>
          <w:b/>
          <w:color w:val="000000"/>
          <w:sz w:val="36"/>
          <w:szCs w:val="36"/>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bl>
    <w:p>
      <w:pPr>
        <w:adjustRightInd w:val="0"/>
        <w:snapToGrid w:val="0"/>
        <w:spacing w:line="360" w:lineRule="auto"/>
        <w:jc w:val="left"/>
        <w:rPr>
          <w:rFonts w:eastAsiaTheme="minorEastAsia"/>
          <w:sz w:val="24"/>
        </w:rPr>
      </w:pPr>
    </w:p>
    <w:p>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pPr>
        <w:adjustRightInd w:val="0"/>
        <w:snapToGrid w:val="0"/>
        <w:spacing w:line="360" w:lineRule="auto"/>
        <w:jc w:val="left"/>
        <w:rPr>
          <w:rFonts w:eastAsiaTheme="minorEastAsia"/>
          <w:sz w:val="24"/>
        </w:rPr>
      </w:pPr>
    </w:p>
    <w:p>
      <w:pPr>
        <w:adjustRightInd w:val="0"/>
        <w:snapToGrid w:val="0"/>
        <w:spacing w:line="360" w:lineRule="auto"/>
        <w:jc w:val="left"/>
        <w:rPr>
          <w:rFonts w:eastAsiaTheme="minorEastAsia"/>
          <w:sz w:val="24"/>
        </w:rPr>
      </w:pPr>
      <w:r>
        <w:rPr>
          <w:rFonts w:eastAsiaTheme="minorEastAsia"/>
          <w:sz w:val="24"/>
        </w:rPr>
        <w:t>注：</w:t>
      </w:r>
    </w:p>
    <w:p>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pPr>
        <w:spacing w:line="360" w:lineRule="auto"/>
        <w:ind w:firstLine="471"/>
        <w:rPr>
          <w:rFonts w:eastAsiaTheme="minorEastAsia"/>
          <w:b/>
          <w:color w:val="000000"/>
          <w:sz w:val="24"/>
        </w:rPr>
      </w:pPr>
    </w:p>
    <w:p>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pPr>
        <w:spacing w:line="360" w:lineRule="auto"/>
        <w:ind w:left="480"/>
        <w:jc w:val="right"/>
        <w:rPr>
          <w:rFonts w:eastAsiaTheme="minorEastAsia"/>
          <w:color w:val="000000"/>
          <w:sz w:val="24"/>
        </w:rPr>
      </w:pPr>
    </w:p>
    <w:p>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pPr>
        <w:tabs>
          <w:tab w:val="left" w:pos="8280"/>
        </w:tabs>
        <w:spacing w:line="360" w:lineRule="auto"/>
        <w:ind w:firstLine="480"/>
        <w:rPr>
          <w:rFonts w:eastAsiaTheme="minorEastAsia"/>
          <w:color w:val="000000"/>
          <w:sz w:val="24"/>
        </w:rPr>
      </w:pPr>
    </w:p>
    <w:p>
      <w:pPr>
        <w:tabs>
          <w:tab w:val="left" w:pos="8280"/>
        </w:tabs>
        <w:spacing w:line="360" w:lineRule="auto"/>
        <w:rPr>
          <w:rFonts w:eastAsiaTheme="minorEastAsia"/>
          <w:color w:val="000000"/>
          <w:sz w:val="24"/>
        </w:rPr>
      </w:pPr>
      <w:r>
        <w:rPr>
          <w:rFonts w:eastAsiaTheme="minorEastAsia"/>
          <w:color w:val="000000"/>
          <w:sz w:val="24"/>
        </w:rPr>
        <w:t>注：</w:t>
      </w:r>
    </w:p>
    <w:p>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pPr>
        <w:widowControl/>
        <w:jc w:val="left"/>
        <w:rPr>
          <w:rFonts w:eastAsiaTheme="minorEastAsia"/>
          <w:sz w:val="24"/>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pPr>
        <w:spacing w:line="360" w:lineRule="auto"/>
        <w:outlineLvl w:val="2"/>
        <w:rPr>
          <w:rFonts w:eastAsiaTheme="minorEastAsia"/>
          <w:color w:val="000000"/>
          <w:sz w:val="24"/>
          <w:szCs w:val="20"/>
        </w:rPr>
      </w:pPr>
      <w:r>
        <w:rPr>
          <w:rFonts w:eastAsiaTheme="minorEastAsia"/>
          <w:color w:val="000000"/>
          <w:sz w:val="24"/>
          <w:szCs w:val="20"/>
        </w:rPr>
        <w:t>3-1 联合协议（如有）</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pPr>
        <w:spacing w:line="360" w:lineRule="auto"/>
        <w:ind w:left="480"/>
        <w:jc w:val="right"/>
        <w:rPr>
          <w:rFonts w:eastAsiaTheme="minorEastAsia"/>
          <w:color w:val="000000"/>
          <w:sz w:val="24"/>
        </w:rPr>
      </w:pPr>
    </w:p>
    <w:p>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pPr>
        <w:spacing w:line="360" w:lineRule="auto"/>
        <w:ind w:left="480"/>
        <w:jc w:val="right"/>
        <w:rPr>
          <w:rFonts w:eastAsiaTheme="minorEastAsia"/>
          <w:b/>
          <w:color w:val="000000"/>
          <w:sz w:val="24"/>
        </w:rPr>
      </w:pPr>
    </w:p>
    <w:p>
      <w:pPr>
        <w:tabs>
          <w:tab w:val="left" w:pos="8280"/>
        </w:tabs>
        <w:spacing w:line="360" w:lineRule="auto"/>
        <w:ind w:firstLine="480"/>
        <w:rPr>
          <w:rFonts w:eastAsiaTheme="minorEastAsia"/>
          <w:color w:val="000000"/>
          <w:sz w:val="24"/>
        </w:rPr>
      </w:pPr>
    </w:p>
    <w:p>
      <w:pPr>
        <w:tabs>
          <w:tab w:val="left" w:pos="8280"/>
        </w:tabs>
        <w:spacing w:line="360" w:lineRule="auto"/>
        <w:ind w:firstLine="480"/>
        <w:rPr>
          <w:rFonts w:eastAsiaTheme="minorEastAsia"/>
          <w:color w:val="000000"/>
          <w:sz w:val="24"/>
        </w:rPr>
      </w:pPr>
    </w:p>
    <w:p>
      <w:pPr>
        <w:spacing w:line="360" w:lineRule="auto"/>
        <w:ind w:left="719" w:leftChars="228" w:hanging="240" w:hangingChars="100"/>
        <w:rPr>
          <w:rFonts w:eastAsiaTheme="minorEastAsia"/>
          <w:color w:val="000000"/>
          <w:sz w:val="24"/>
        </w:rPr>
      </w:pPr>
      <w:r>
        <w:rPr>
          <w:rFonts w:eastAsiaTheme="minorEastAsia"/>
          <w:color w:val="000000"/>
          <w:sz w:val="24"/>
        </w:rPr>
        <w:t>注：</w:t>
      </w:r>
    </w:p>
    <w:p>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pPr>
        <w:widowControl/>
        <w:jc w:val="left"/>
        <w:rPr>
          <w:rFonts w:eastAsiaTheme="minorEastAsia"/>
          <w:sz w:val="24"/>
        </w:rPr>
      </w:pPr>
      <w:r>
        <w:rPr>
          <w:rFonts w:eastAsiaTheme="minorEastAsia"/>
          <w:sz w:val="24"/>
        </w:rPr>
        <w:br w:type="page"/>
      </w:r>
    </w:p>
    <w:p>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pPr>
        <w:tabs>
          <w:tab w:val="left" w:pos="5580"/>
        </w:tabs>
        <w:spacing w:line="360" w:lineRule="auto"/>
        <w:rPr>
          <w:rFonts w:eastAsiaTheme="minorEastAsia"/>
          <w:sz w:val="24"/>
        </w:rPr>
      </w:pPr>
    </w:p>
    <w:p>
      <w:pPr>
        <w:widowControl/>
        <w:jc w:val="left"/>
        <w:rPr>
          <w:rFonts w:eastAsiaTheme="minorEastAsia"/>
          <w:sz w:val="24"/>
          <w:szCs w:val="20"/>
        </w:rPr>
      </w:pPr>
      <w:r>
        <w:rPr>
          <w:rFonts w:eastAsiaTheme="minorEastAsia"/>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pPr>
        <w:widowControl/>
        <w:jc w:val="left"/>
        <w:rPr>
          <w:rFonts w:eastAsiaTheme="minorEastAsia"/>
          <w:kern w:val="0"/>
          <w:sz w:val="24"/>
          <w:szCs w:val="20"/>
        </w:rPr>
      </w:pPr>
      <w:r>
        <w:rPr>
          <w:rFonts w:eastAsiaTheme="minorEastAsia"/>
          <w:b/>
          <w:sz w:val="24"/>
        </w:rPr>
        <w:br w:type="page"/>
      </w:r>
    </w:p>
    <w:p>
      <w:pPr>
        <w:tabs>
          <w:tab w:val="left" w:pos="360"/>
        </w:tabs>
        <w:snapToGrid w:val="0"/>
        <w:spacing w:line="360" w:lineRule="auto"/>
        <w:outlineLvl w:val="1"/>
        <w:rPr>
          <w:rFonts w:eastAsiaTheme="minorEastAsia"/>
          <w:sz w:val="24"/>
        </w:rPr>
      </w:pPr>
      <w:bookmarkStart w:id="677" w:name="_Hlt520343000"/>
      <w:bookmarkEnd w:id="677"/>
      <w:bookmarkStart w:id="678" w:name="_Hlt520274121"/>
      <w:bookmarkEnd w:id="678"/>
      <w:bookmarkStart w:id="679" w:name="_Hlt520355504"/>
      <w:bookmarkEnd w:id="679"/>
      <w:bookmarkStart w:id="680" w:name="_Hlt520273711"/>
      <w:bookmarkEnd w:id="680"/>
      <w:bookmarkStart w:id="681" w:name="_Hlt520350918"/>
      <w:bookmarkEnd w:id="681"/>
      <w:bookmarkStart w:id="682" w:name="_Hlt520274407"/>
      <w:bookmarkEnd w:id="682"/>
      <w:bookmarkStart w:id="683" w:name="_Hlt520274065"/>
      <w:bookmarkEnd w:id="683"/>
      <w:bookmarkStart w:id="684" w:name="_Hlt520271212"/>
      <w:bookmarkEnd w:id="684"/>
      <w:bookmarkStart w:id="685" w:name="_Hlt520274393"/>
      <w:bookmarkEnd w:id="685"/>
      <w:bookmarkStart w:id="686" w:name="_Hlt520343392"/>
      <w:bookmarkEnd w:id="686"/>
      <w:bookmarkStart w:id="687" w:name="_Ref467988698"/>
      <w:bookmarkStart w:id="688" w:name="_Toc480942349"/>
      <w:bookmarkStart w:id="689" w:name="_Toc226337252"/>
      <w:bookmarkStart w:id="690" w:name="_Toc142311058"/>
      <w:bookmarkStart w:id="691" w:name="_Toc150480794"/>
      <w:bookmarkStart w:id="692" w:name="_Toc520356217"/>
      <w:bookmarkStart w:id="693" w:name="_Toc127151556"/>
      <w:bookmarkStart w:id="694" w:name="_Toc226309800"/>
      <w:bookmarkStart w:id="695" w:name="_Toc195842921"/>
      <w:bookmarkStart w:id="696" w:name="_Toc226965746"/>
      <w:bookmarkStart w:id="697" w:name="_Toc150774761"/>
      <w:bookmarkStart w:id="698" w:name="_Toc226965829"/>
      <w:r>
        <w:rPr>
          <w:rFonts w:eastAsiaTheme="minorEastAsia"/>
          <w:sz w:val="24"/>
        </w:rPr>
        <w:t xml:space="preserve">5  </w:t>
      </w:r>
      <w:bookmarkEnd w:id="687"/>
      <w:bookmarkEnd w:id="688"/>
      <w:r>
        <w:rPr>
          <w:rFonts w:eastAsiaTheme="minorEastAsia"/>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pPr>
        <w:tabs>
          <w:tab w:val="left" w:pos="5580"/>
        </w:tabs>
        <w:spacing w:line="360" w:lineRule="auto"/>
        <w:rPr>
          <w:rFonts w:eastAsiaTheme="minorEastAsia"/>
          <w:color w:val="000000"/>
          <w:sz w:val="24"/>
        </w:rPr>
      </w:pPr>
    </w:p>
    <w:p>
      <w:pPr>
        <w:spacing w:line="360" w:lineRule="auto"/>
        <w:jc w:val="center"/>
        <w:rPr>
          <w:rFonts w:eastAsiaTheme="minorEastAsia"/>
          <w:b/>
          <w:color w:val="000000"/>
          <w:sz w:val="36"/>
          <w:szCs w:val="36"/>
        </w:rPr>
      </w:pPr>
      <w:r>
        <w:rPr>
          <w:rFonts w:eastAsiaTheme="minorEastAsia"/>
          <w:b/>
          <w:color w:val="000000"/>
          <w:sz w:val="36"/>
          <w:szCs w:val="36"/>
        </w:rPr>
        <w:t>响应书</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tabs>
          <w:tab w:val="left" w:pos="5580"/>
        </w:tabs>
        <w:spacing w:line="360" w:lineRule="auto"/>
        <w:rPr>
          <w:rFonts w:eastAsiaTheme="minorEastAsia"/>
          <w:color w:val="000000"/>
          <w:sz w:val="24"/>
          <w:szCs w:val="20"/>
        </w:rPr>
      </w:pP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pPr>
        <w:tabs>
          <w:tab w:val="left" w:pos="5580"/>
        </w:tabs>
        <w:spacing w:line="360" w:lineRule="auto"/>
        <w:ind w:left="420"/>
        <w:jc w:val="left"/>
        <w:rPr>
          <w:rFonts w:eastAsiaTheme="minorEastAsia"/>
          <w:color w:val="000000"/>
          <w:sz w:val="24"/>
          <w:szCs w:val="20"/>
        </w:rPr>
      </w:pPr>
    </w:p>
    <w:p>
      <w:pPr>
        <w:widowControl/>
        <w:jc w:val="left"/>
        <w:rPr>
          <w:rFonts w:eastAsiaTheme="minorEastAsia"/>
          <w:b/>
          <w:color w:val="000000"/>
          <w:sz w:val="24"/>
          <w:szCs w:val="20"/>
        </w:rPr>
      </w:pPr>
      <w:r>
        <w:rPr>
          <w:rFonts w:eastAsiaTheme="minorEastAsia"/>
          <w:b/>
          <w:color w:val="000000"/>
          <w:sz w:val="24"/>
          <w:szCs w:val="20"/>
        </w:rPr>
        <w:br w:type="page"/>
      </w:r>
    </w:p>
    <w:p>
      <w:pPr>
        <w:tabs>
          <w:tab w:val="left" w:pos="360"/>
        </w:tabs>
        <w:snapToGrid w:val="0"/>
        <w:spacing w:line="360" w:lineRule="auto"/>
        <w:outlineLvl w:val="1"/>
        <w:rPr>
          <w:rFonts w:eastAsiaTheme="minorEastAsia"/>
          <w:sz w:val="24"/>
        </w:rPr>
      </w:pPr>
      <w:bookmarkStart w:id="699" w:name="_Hlt520356243"/>
      <w:bookmarkEnd w:id="699"/>
      <w:bookmarkStart w:id="700" w:name="_Hlt520355938"/>
      <w:bookmarkEnd w:id="700"/>
      <w:bookmarkStart w:id="701" w:name="_Toc305158899"/>
      <w:bookmarkStart w:id="702" w:name="_Toc480942350"/>
      <w:bookmarkStart w:id="703" w:name="_Toc195842922"/>
      <w:bookmarkStart w:id="704" w:name="_Toc226337253"/>
      <w:bookmarkStart w:id="705" w:name="_Toc305158825"/>
      <w:bookmarkStart w:id="706" w:name="_Toc142311059"/>
      <w:bookmarkStart w:id="707" w:name="_Toc226309801"/>
      <w:bookmarkStart w:id="708" w:name="_Toc150480795"/>
      <w:bookmarkStart w:id="709" w:name="_Toc520356218"/>
      <w:bookmarkStart w:id="710" w:name="_Toc265228395"/>
      <w:bookmarkStart w:id="711" w:name="_Toc226965830"/>
      <w:bookmarkStart w:id="712" w:name="_Toc150774762"/>
      <w:bookmarkStart w:id="713" w:name="_Toc127151557"/>
      <w:bookmarkStart w:id="714" w:name="_Toc226965747"/>
      <w:bookmarkStart w:id="715" w:name="_Toc264969247"/>
      <w:bookmarkStart w:id="716" w:name="_Ref467988705"/>
      <w:r>
        <w:rPr>
          <w:rFonts w:eastAsiaTheme="minorEastAsia"/>
          <w:sz w:val="24"/>
        </w:rPr>
        <w:t>6  授权委托书（实质性格式）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pPr>
        <w:tabs>
          <w:tab w:val="left" w:pos="5580"/>
        </w:tabs>
        <w:spacing w:line="360" w:lineRule="auto"/>
        <w:ind w:firstLine="480" w:firstLineChars="200"/>
        <w:rPr>
          <w:rFonts w:eastAsiaTheme="minorEastAsia"/>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pPr>
        <w:kinsoku w:val="0"/>
        <w:overflowPunct w:val="0"/>
        <w:spacing w:line="200" w:lineRule="exact"/>
        <w:rPr>
          <w:rFonts w:eastAsiaTheme="minorEastAsia"/>
          <w:sz w:val="20"/>
          <w:szCs w:val="20"/>
        </w:rPr>
      </w:pP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17"/>
        <w:kinsoku w:val="0"/>
        <w:overflowPunct w:val="0"/>
        <w:spacing w:line="583" w:lineRule="auto"/>
        <w:ind w:right="4305"/>
        <w:rPr>
          <w:rFonts w:ascii="Times New Roman" w:hAnsi="Times New Roman" w:eastAsiaTheme="minorEastAsia"/>
          <w:spacing w:val="-3"/>
        </w:rPr>
      </w:pP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widowControl/>
        <w:jc w:val="left"/>
        <w:rPr>
          <w:rFonts w:eastAsiaTheme="minorEastAsia"/>
          <w:i/>
          <w:color w:val="000000"/>
          <w:sz w:val="24"/>
          <w:szCs w:val="20"/>
          <w:u w:val="single"/>
        </w:rPr>
      </w:pPr>
    </w:p>
    <w:p>
      <w:pPr>
        <w:widowControl/>
        <w:jc w:val="left"/>
        <w:rPr>
          <w:rFonts w:eastAsiaTheme="minorEastAsia"/>
          <w:color w:val="000000"/>
          <w:sz w:val="24"/>
          <w:szCs w:val="20"/>
        </w:rPr>
      </w:pPr>
      <w:r>
        <w:rPr>
          <w:rFonts w:eastAsiaTheme="minorEastAsia"/>
          <w:color w:val="000000"/>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spacing w:line="360" w:lineRule="exact"/>
        <w:jc w:val="center"/>
        <w:rPr>
          <w:rFonts w:eastAsiaTheme="minorEastAsia"/>
          <w:b/>
          <w:color w:val="000000"/>
          <w:sz w:val="36"/>
          <w:szCs w:val="36"/>
        </w:rPr>
      </w:pPr>
      <w:bookmarkStart w:id="717" w:name="_Toc265228396"/>
      <w:bookmarkStart w:id="718" w:name="_Toc164608672"/>
      <w:bookmarkStart w:id="719" w:name="_Toc164608827"/>
      <w:bookmarkStart w:id="720" w:name="_Toc226965831"/>
      <w:bookmarkStart w:id="721" w:name="_Toc195842923"/>
      <w:bookmarkStart w:id="722" w:name="_Toc305158826"/>
      <w:bookmarkStart w:id="723" w:name="_Toc264969248"/>
      <w:bookmarkStart w:id="724" w:name="_Toc226965748"/>
      <w:bookmarkStart w:id="725" w:name="_Toc226337254"/>
      <w:bookmarkStart w:id="726" w:name="_Toc226309802"/>
      <w:bookmarkStart w:id="727" w:name="_Toc305158900"/>
      <w:r>
        <w:rPr>
          <w:rFonts w:eastAsiaTheme="minorEastAsia"/>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pPr>
        <w:tabs>
          <w:tab w:val="left" w:pos="1800"/>
          <w:tab w:val="left" w:pos="5580"/>
        </w:tabs>
        <w:spacing w:line="360" w:lineRule="auto"/>
        <w:jc w:val="left"/>
        <w:rPr>
          <w:rFonts w:eastAsiaTheme="minorEastAsia"/>
          <w:color w:val="000000"/>
          <w:sz w:val="24"/>
        </w:rPr>
      </w:pPr>
    </w:p>
    <w:p>
      <w:pPr>
        <w:tabs>
          <w:tab w:val="left" w:pos="1800"/>
          <w:tab w:val="left" w:pos="5580"/>
        </w:tabs>
        <w:spacing w:line="360" w:lineRule="auto"/>
        <w:jc w:val="left"/>
        <w:rPr>
          <w:i/>
          <w:color w:val="FF0000"/>
          <w:sz w:val="24"/>
        </w:rPr>
      </w:pPr>
      <w:r>
        <w:rPr>
          <w:i/>
          <w:color w:val="FF0000"/>
          <w:sz w:val="24"/>
        </w:rPr>
        <w:t>（格式示例：适用于投报总价的项目）</w:t>
      </w:r>
    </w:p>
    <w:p>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pPr>
        <w:tabs>
          <w:tab w:val="left" w:pos="5580"/>
        </w:tabs>
        <w:ind w:firstLine="480" w:firstLineChars="200"/>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28" w:name="_Toc226337255"/>
      <w:bookmarkStart w:id="729" w:name="_Toc305158827"/>
      <w:bookmarkStart w:id="730" w:name="_Toc142311060"/>
      <w:bookmarkStart w:id="731" w:name="_Toc127151558"/>
      <w:bookmarkStart w:id="732" w:name="_Toc305158901"/>
      <w:bookmarkStart w:id="733" w:name="_Toc226309803"/>
      <w:bookmarkStart w:id="734" w:name="_Toc226965749"/>
      <w:bookmarkStart w:id="735" w:name="_Toc150480796"/>
      <w:bookmarkStart w:id="736" w:name="_Toc265228397"/>
      <w:bookmarkStart w:id="737" w:name="_Toc264969249"/>
      <w:bookmarkStart w:id="738" w:name="_Toc226965832"/>
      <w:bookmarkStart w:id="739" w:name="_Toc195842924"/>
      <w:bookmarkStart w:id="740" w:name="_Toc150774763"/>
    </w:p>
    <w:p>
      <w:pPr>
        <w:tabs>
          <w:tab w:val="left" w:pos="360"/>
        </w:tabs>
        <w:snapToGrid w:val="0"/>
        <w:spacing w:line="360" w:lineRule="auto"/>
        <w:outlineLvl w:val="1"/>
        <w:rPr>
          <w:rFonts w:eastAsiaTheme="minorEastAsia"/>
          <w:sz w:val="24"/>
        </w:rPr>
      </w:pPr>
      <w:r>
        <w:rPr>
          <w:rFonts w:eastAsiaTheme="minorEastAsia"/>
          <w:sz w:val="24"/>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pPr>
        <w:spacing w:line="360" w:lineRule="exact"/>
        <w:jc w:val="center"/>
        <w:rPr>
          <w:rFonts w:eastAsiaTheme="minorEastAsia"/>
          <w:b/>
          <w:color w:val="000000"/>
          <w:sz w:val="36"/>
          <w:szCs w:val="36"/>
        </w:rPr>
      </w:pPr>
      <w:r>
        <w:rPr>
          <w:rFonts w:eastAsiaTheme="minorEastAsia"/>
          <w:b/>
          <w:color w:val="000000"/>
          <w:sz w:val="36"/>
          <w:szCs w:val="36"/>
        </w:rPr>
        <w:t>分项报价表</w:t>
      </w:r>
    </w:p>
    <w:p>
      <w:pPr>
        <w:spacing w:line="260" w:lineRule="exact"/>
        <w:jc w:val="center"/>
        <w:rPr>
          <w:rFonts w:eastAsiaTheme="minorEastAsia"/>
          <w:color w:val="000000"/>
          <w:sz w:val="36"/>
          <w:szCs w:val="36"/>
        </w:rPr>
      </w:pPr>
    </w:p>
    <w:p>
      <w:pPr>
        <w:adjustRightInd w:val="0"/>
        <w:snapToGrid w:val="0"/>
        <w:spacing w:before="240" w:beforeLines="100" w:after="240" w:afterLines="100"/>
        <w:jc w:val="left"/>
        <w:rPr>
          <w:b/>
          <w:i/>
          <w:color w:val="FF0000"/>
          <w:sz w:val="24"/>
        </w:rPr>
      </w:pPr>
      <w:bookmarkStart w:id="741" w:name="_Hlk217395541"/>
      <w:r>
        <w:rPr>
          <w:rFonts w:hint="eastAsia"/>
          <w:b/>
          <w:i/>
          <w:color w:val="FF0000"/>
          <w:sz w:val="24"/>
        </w:rPr>
        <w:t>（格式示例一，适用于设备采购）</w:t>
      </w:r>
    </w:p>
    <w:p>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2"/>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76"/>
        <w:gridCol w:w="1234"/>
        <w:gridCol w:w="881"/>
        <w:gridCol w:w="1663"/>
        <w:gridCol w:w="1167"/>
        <w:gridCol w:w="1167"/>
        <w:gridCol w:w="1169"/>
        <w:gridCol w:w="1169"/>
        <w:gridCol w:w="1169"/>
        <w:gridCol w:w="959"/>
        <w:gridCol w:w="777"/>
        <w:gridCol w:w="11"/>
        <w:gridCol w:w="95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序号</w:t>
            </w:r>
          </w:p>
        </w:tc>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分项名称</w:t>
            </w: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制造商</w:t>
            </w:r>
          </w:p>
        </w:tc>
        <w:tc>
          <w:tcPr>
            <w:tcW w:w="31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color="auto" w:sz="4" w:space="0"/>
              <w:left w:val="single" w:color="auto" w:sz="4" w:space="0"/>
              <w:bottom w:val="single" w:color="auto" w:sz="4" w:space="0"/>
              <w:right w:val="single" w:color="auto" w:sz="4" w:space="0"/>
            </w:tcBorders>
            <w:vAlign w:val="center"/>
          </w:tcPr>
          <w:p>
            <w:pPr>
              <w:jc w:val="center"/>
              <w:rPr>
                <w:b/>
                <w:color w:val="000000"/>
                <w:sz w:val="24"/>
              </w:rPr>
            </w:pPr>
            <w:r>
              <w:rPr>
                <w:rFonts w:hint="eastAsia"/>
                <w:b/>
                <w:color w:val="000000"/>
                <w:sz w:val="24"/>
              </w:rPr>
              <w:t>制造商</w:t>
            </w:r>
          </w:p>
          <w:p>
            <w:pPr>
              <w:adjustRightInd w:val="0"/>
              <w:snapToGrid w:val="0"/>
              <w:jc w:val="center"/>
              <w:rPr>
                <w:b/>
                <w:color w:val="000000"/>
                <w:sz w:val="24"/>
              </w:rPr>
            </w:pPr>
            <w:r>
              <w:rPr>
                <w:rFonts w:hint="eastAsia"/>
                <w:b/>
                <w:color w:val="000000"/>
                <w:sz w:val="24"/>
              </w:rPr>
              <w:t>统一社会信用代码</w:t>
            </w: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b/>
                <w:color w:val="000000"/>
                <w:sz w:val="24"/>
              </w:rPr>
            </w:pPr>
            <w:r>
              <w:rPr>
                <w:rFonts w:hint="eastAsia"/>
                <w:b/>
                <w:color w:val="000000"/>
                <w:sz w:val="24"/>
              </w:rPr>
              <w:t>制造商</w:t>
            </w:r>
          </w:p>
          <w:p>
            <w:pPr>
              <w:adjustRightInd w:val="0"/>
              <w:snapToGrid w:val="0"/>
              <w:jc w:val="center"/>
              <w:rPr>
                <w:b/>
                <w:color w:val="000000"/>
                <w:sz w:val="24"/>
              </w:rPr>
            </w:pPr>
            <w:r>
              <w:rPr>
                <w:rFonts w:hint="eastAsia"/>
                <w:b/>
                <w:color w:val="000000"/>
                <w:sz w:val="24"/>
              </w:rPr>
              <w:t>规模</w:t>
            </w: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制造商所属性别</w:t>
            </w: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外商投资类型</w:t>
            </w: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品牌</w:t>
            </w: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规格、型号</w:t>
            </w:r>
          </w:p>
        </w:tc>
        <w:tc>
          <w:tcPr>
            <w:tcW w:w="3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单价（元）</w:t>
            </w:r>
          </w:p>
        </w:tc>
        <w:tc>
          <w:tcPr>
            <w:tcW w:w="2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数量</w:t>
            </w:r>
          </w:p>
        </w:tc>
        <w:tc>
          <w:tcPr>
            <w:tcW w:w="34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1</w:t>
            </w:r>
          </w:p>
        </w:tc>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2</w:t>
            </w:r>
          </w:p>
        </w:tc>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3</w:t>
            </w:r>
          </w:p>
        </w:tc>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4</w:t>
            </w:r>
          </w:p>
        </w:tc>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w:t>
            </w:r>
          </w:p>
        </w:tc>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6" w:type="pct"/>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color w:val="000000"/>
                <w:sz w:val="24"/>
              </w:rPr>
            </w:pPr>
            <w:r>
              <w:rPr>
                <w:rFonts w:hint="eastAsia"/>
                <w:b/>
                <w:color w:val="000000"/>
                <w:sz w:val="24"/>
              </w:rPr>
              <w:t>总价（元）</w:t>
            </w:r>
          </w:p>
        </w:tc>
        <w:tc>
          <w:tcPr>
            <w:tcW w:w="344"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bookmarkStart w:id="742" w:name="_Hlk168431944"/>
      <w:r>
        <w:rPr>
          <w:b/>
          <w:i/>
          <w:color w:val="FF0000"/>
          <w:sz w:val="24"/>
        </w:rPr>
        <w:t>“</w:t>
      </w:r>
      <w:r>
        <w:rPr>
          <w:rFonts w:hint="eastAsia"/>
          <w:b/>
          <w:i/>
          <w:color w:val="FF0000"/>
          <w:sz w:val="24"/>
        </w:rPr>
        <w:t>大</w:t>
      </w:r>
      <w:r>
        <w:rPr>
          <w:b/>
          <w:i/>
          <w:color w:val="FF0000"/>
          <w:sz w:val="24"/>
        </w:rPr>
        <w:t>型”、</w:t>
      </w:r>
      <w:bookmarkEnd w:id="742"/>
      <w:r>
        <w:rPr>
          <w:b/>
          <w:i/>
          <w:color w:val="FF0000"/>
          <w:sz w:val="24"/>
        </w:rPr>
        <w:t>“中型”、“小型”、“微型”或“其他”，中小企业的定义见第二章《</w:t>
      </w:r>
      <w:r>
        <w:rPr>
          <w:rFonts w:hint="eastAsia"/>
          <w:b/>
          <w:bCs/>
          <w:i/>
          <w:iCs/>
          <w:color w:val="FF0000"/>
          <w:sz w:val="24"/>
        </w:rPr>
        <w:t>供应商</w:t>
      </w:r>
      <w:r>
        <w:rPr>
          <w:b/>
          <w:i/>
          <w:color w:val="FF0000"/>
          <w:sz w:val="24"/>
        </w:rPr>
        <w:t>须知》。</w:t>
      </w:r>
    </w:p>
    <w:p>
      <w:pPr>
        <w:tabs>
          <w:tab w:val="left" w:pos="1800"/>
          <w:tab w:val="left" w:pos="5580"/>
        </w:tabs>
        <w:ind w:firstLine="722"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pPr>
        <w:tabs>
          <w:tab w:val="left" w:pos="1800"/>
          <w:tab w:val="left" w:pos="5580"/>
        </w:tabs>
        <w:ind w:firstLine="722"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741"/>
      <w:r>
        <w:rPr>
          <w:b/>
          <w:i/>
          <w:color w:val="FF0000"/>
          <w:sz w:val="24"/>
        </w:rPr>
        <w:t xml:space="preserve"> </w:t>
      </w:r>
    </w:p>
    <w:p>
      <w:pPr>
        <w:adjustRightInd w:val="0"/>
        <w:snapToGrid w:val="0"/>
        <w:spacing w:before="240" w:beforeLines="100" w:after="240" w:afterLines="100"/>
        <w:jc w:val="left"/>
        <w:rPr>
          <w:rFonts w:eastAsiaTheme="minorEastAsia"/>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pPr>
              <w:adjustRightInd w:val="0"/>
              <w:snapToGrid w:val="0"/>
              <w:jc w:val="center"/>
              <w:rPr>
                <w:rFonts w:eastAsiaTheme="minorEastAsia"/>
                <w:b/>
                <w:color w:val="000000"/>
                <w:sz w:val="24"/>
              </w:rPr>
            </w:pPr>
            <w:r>
              <w:rPr>
                <w:rFonts w:eastAsiaTheme="minorEastAsia"/>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43" w:name="_Hlk168432512"/>
      <w:r>
        <w:rPr>
          <w:rFonts w:hint="eastAsia" w:eastAsiaTheme="minorEastAsia"/>
          <w:color w:val="000000"/>
          <w:sz w:val="24"/>
        </w:rPr>
        <w:t>“大型”、</w:t>
      </w:r>
      <w:bookmarkEnd w:id="743"/>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4"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4"/>
    <w:p>
      <w:pPr>
        <w:tabs>
          <w:tab w:val="left" w:pos="1800"/>
          <w:tab w:val="left" w:pos="5580"/>
        </w:tabs>
        <w:ind w:firstLine="480" w:firstLineChars="200"/>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5" w:name="_Toc265228400"/>
      <w:bookmarkStart w:id="746" w:name="_Toc226965835"/>
      <w:bookmarkStart w:id="747" w:name="_Toc150480798"/>
      <w:bookmarkStart w:id="748" w:name="_Toc226309806"/>
      <w:bookmarkStart w:id="749" w:name="_Toc305158830"/>
      <w:bookmarkStart w:id="750" w:name="_Toc142311062"/>
      <w:bookmarkStart w:id="751" w:name="_Toc226337258"/>
      <w:bookmarkStart w:id="752" w:name="_Toc195842927"/>
      <w:bookmarkStart w:id="753" w:name="_Toc264969252"/>
      <w:bookmarkStart w:id="754" w:name="_Toc150774765"/>
      <w:bookmarkStart w:id="755" w:name="_Toc226965752"/>
      <w:bookmarkStart w:id="756" w:name="_Toc305158904"/>
      <w:bookmarkStart w:id="757" w:name="_Toc127151562"/>
      <w:bookmarkStart w:id="758" w:name="_Toc195842926"/>
      <w:bookmarkStart w:id="759" w:name="_Toc127151561"/>
      <w:bookmarkStart w:id="760" w:name="_Toc265228399"/>
      <w:bookmarkStart w:id="761" w:name="_Toc264969251"/>
      <w:bookmarkStart w:id="762" w:name="_Toc226965751"/>
      <w:bookmarkStart w:id="763" w:name="_Toc150774764"/>
      <w:bookmarkStart w:id="764" w:name="_Toc226337257"/>
      <w:bookmarkStart w:id="765" w:name="_Toc226965834"/>
      <w:bookmarkStart w:id="766" w:name="_Toc150480797"/>
      <w:bookmarkStart w:id="767" w:name="_Toc226309805"/>
      <w:bookmarkStart w:id="768" w:name="_Toc142311061"/>
      <w:bookmarkStart w:id="769" w:name="_Toc305158903"/>
      <w:bookmarkStart w:id="770" w:name="_Toc305158829"/>
    </w:p>
    <w:p>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eastAsiaTheme="minorEastAsia"/>
          <w:sz w:val="24"/>
        </w:rPr>
        <w:t>（实质性格式）</w:t>
      </w:r>
    </w:p>
    <w:p>
      <w:pPr>
        <w:spacing w:line="360" w:lineRule="auto"/>
        <w:rPr>
          <w:rFonts w:eastAsiaTheme="minorEastAsia"/>
          <w:color w:val="000000"/>
          <w:sz w:val="24"/>
          <w:szCs w:val="20"/>
        </w:rPr>
      </w:pPr>
    </w:p>
    <w:p>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pPr>
        <w:spacing w:line="360" w:lineRule="auto"/>
        <w:rPr>
          <w:rFonts w:eastAsiaTheme="minorEastAsia"/>
          <w:color w:val="000000"/>
          <w:sz w:val="24"/>
          <w:szCs w:val="20"/>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1"/>
        <w:gridCol w:w="1776"/>
        <w:gridCol w:w="1778"/>
        <w:gridCol w:w="2183"/>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eastAsiaTheme="minorEastAsia"/>
          <w:sz w:val="24"/>
        </w:rPr>
        <w:t>采购需求偏离表（实质性格式）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bl>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jc w:val="left"/>
        <w:rPr>
          <w:rFonts w:eastAsiaTheme="minorEastAsia"/>
          <w:color w:val="000000"/>
          <w:sz w:val="24"/>
        </w:rPr>
      </w:pPr>
      <w:r>
        <w:rPr>
          <w:rFonts w:eastAsiaTheme="minorEastAsia"/>
          <w:color w:val="000000"/>
          <w:sz w:val="24"/>
        </w:rPr>
        <w:t>注：</w:t>
      </w:r>
    </w:p>
    <w:p>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rFonts w:eastAsiaTheme="minorEastAsia"/>
          <w:color w:val="000000"/>
          <w:sz w:val="24"/>
        </w:rPr>
      </w:pPr>
    </w:p>
    <w:p>
      <w:pPr>
        <w:rPr>
          <w:rFonts w:eastAsiaTheme="minorEastAsia"/>
          <w:color w:val="000000"/>
          <w:sz w:val="24"/>
          <w:szCs w:val="20"/>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pPr>
        <w:pStyle w:val="37"/>
        <w:shd w:val="clear" w:color="auto" w:fill="FFFFFF"/>
        <w:spacing w:before="30" w:beforeAutospacing="0" w:after="30" w:afterAutospacing="0"/>
        <w:rPr>
          <w:rStyle w:val="46"/>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pPr>
        <w:widowControl/>
        <w:jc w:val="left"/>
        <w:rPr>
          <w:rFonts w:eastAsiaTheme="minorEastAsia"/>
          <w:b/>
          <w:sz w:val="36"/>
          <w:szCs w:val="36"/>
        </w:rPr>
      </w:pPr>
    </w:p>
    <w:p>
      <w:pPr>
        <w:widowControl/>
        <w:jc w:val="left"/>
        <w:rPr>
          <w:color w:val="000000"/>
          <w:sz w:val="24"/>
          <w:szCs w:val="20"/>
        </w:rPr>
      </w:pPr>
      <w:bookmarkStart w:id="771"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tc>
        <w:tc>
          <w:tcPr>
            <w:tcW w:w="1667" w:type="pct"/>
          </w:tcPr>
          <w:p/>
        </w:tc>
        <w:tc>
          <w:tcPr>
            <w:tcW w:w="1667" w:type="pct"/>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1"/>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pPr>
        <w:widowControl/>
        <w:jc w:val="left"/>
        <w:rPr>
          <w:rFonts w:eastAsiaTheme="minorEastAsia"/>
          <w:kern w:val="0"/>
          <w:sz w:val="24"/>
          <w:szCs w:val="20"/>
        </w:rPr>
      </w:pPr>
    </w:p>
    <w:p>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pPr>
        <w:tabs>
          <w:tab w:val="left" w:pos="1800"/>
          <w:tab w:val="left" w:pos="5580"/>
        </w:tabs>
        <w:spacing w:line="360" w:lineRule="auto"/>
        <w:jc w:val="left"/>
        <w:rPr>
          <w:rFonts w:eastAsiaTheme="minorEastAsia"/>
          <w:color w:val="000000"/>
          <w:sz w:val="24"/>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pPr>
              <w:tabs>
                <w:tab w:val="left" w:pos="5580"/>
              </w:tabs>
              <w:jc w:val="center"/>
              <w:rPr>
                <w:rFonts w:eastAsiaTheme="minorEastAsia"/>
                <w:b/>
                <w:sz w:val="24"/>
              </w:rPr>
            </w:pPr>
            <w:r>
              <w:rPr>
                <w:rFonts w:eastAsiaTheme="minorEastAsia"/>
                <w:b/>
                <w:sz w:val="24"/>
              </w:rPr>
              <w:t>其他</w:t>
            </w:r>
          </w:p>
          <w:p>
            <w:pPr>
              <w:tabs>
                <w:tab w:val="left" w:pos="5580"/>
              </w:tabs>
              <w:jc w:val="center"/>
              <w:rPr>
                <w:rFonts w:eastAsiaTheme="minorEastAsia"/>
                <w:b/>
                <w:sz w:val="24"/>
              </w:rPr>
            </w:pPr>
            <w:r>
              <w:rPr>
                <w:rFonts w:eastAsiaTheme="minorEastAsia"/>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pPr>
              <w:tabs>
                <w:tab w:val="left" w:pos="5580"/>
              </w:tabs>
              <w:jc w:val="center"/>
              <w:rPr>
                <w:rFonts w:eastAsiaTheme="minorEastAsia"/>
                <w:sz w:val="24"/>
              </w:rPr>
            </w:pPr>
          </w:p>
        </w:tc>
        <w:tc>
          <w:tcPr>
            <w:tcW w:w="1498" w:type="pct"/>
            <w:vMerge w:val="continue"/>
            <w:vAlign w:val="center"/>
          </w:tcPr>
          <w:p>
            <w:pPr>
              <w:tabs>
                <w:tab w:val="left" w:pos="5580"/>
              </w:tabs>
              <w:jc w:val="center"/>
              <w:rPr>
                <w:rFonts w:eastAsiaTheme="minorEastAsia"/>
                <w:sz w:val="24"/>
              </w:rPr>
            </w:pPr>
          </w:p>
        </w:tc>
        <w:tc>
          <w:tcPr>
            <w:tcW w:w="1114" w:type="pct"/>
            <w:vAlign w:val="center"/>
          </w:tcPr>
          <w:p>
            <w:pPr>
              <w:tabs>
                <w:tab w:val="left" w:pos="5580"/>
              </w:tabs>
              <w:jc w:val="center"/>
              <w:rPr>
                <w:rFonts w:eastAsiaTheme="minorEastAsia"/>
                <w:b/>
                <w:sz w:val="24"/>
              </w:rPr>
            </w:pPr>
            <w:r>
              <w:rPr>
                <w:rFonts w:eastAsiaTheme="minorEastAsia"/>
                <w:b/>
                <w:sz w:val="24"/>
              </w:rPr>
              <w:t>大写</w:t>
            </w:r>
          </w:p>
        </w:tc>
        <w:tc>
          <w:tcPr>
            <w:tcW w:w="992" w:type="pct"/>
            <w:vAlign w:val="center"/>
          </w:tcPr>
          <w:p>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pPr>
              <w:tabs>
                <w:tab w:val="left" w:pos="5580"/>
              </w:tabs>
              <w:ind w:firstLine="482"/>
              <w:jc w:val="center"/>
              <w:rPr>
                <w:rFonts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pPr>
              <w:tabs>
                <w:tab w:val="left" w:pos="5580"/>
              </w:tabs>
              <w:jc w:val="center"/>
              <w:rPr>
                <w:rFonts w:eastAsiaTheme="minorEastAsia"/>
                <w:sz w:val="24"/>
              </w:rPr>
            </w:pPr>
          </w:p>
        </w:tc>
        <w:tc>
          <w:tcPr>
            <w:tcW w:w="1498" w:type="pct"/>
            <w:vAlign w:val="center"/>
          </w:tcPr>
          <w:p>
            <w:pPr>
              <w:tabs>
                <w:tab w:val="left" w:pos="5580"/>
              </w:tabs>
              <w:jc w:val="center"/>
              <w:rPr>
                <w:rFonts w:eastAsiaTheme="minorEastAsia"/>
                <w:sz w:val="24"/>
              </w:rPr>
            </w:pPr>
          </w:p>
        </w:tc>
        <w:tc>
          <w:tcPr>
            <w:tcW w:w="1114" w:type="pct"/>
            <w:vAlign w:val="center"/>
          </w:tcPr>
          <w:p>
            <w:pPr>
              <w:tabs>
                <w:tab w:val="left" w:pos="5580"/>
              </w:tabs>
              <w:jc w:val="center"/>
              <w:rPr>
                <w:rFonts w:eastAsiaTheme="minorEastAsia"/>
                <w:sz w:val="24"/>
              </w:rPr>
            </w:pPr>
          </w:p>
        </w:tc>
        <w:tc>
          <w:tcPr>
            <w:tcW w:w="992" w:type="pct"/>
            <w:vAlign w:val="center"/>
          </w:tcPr>
          <w:p>
            <w:pPr>
              <w:tabs>
                <w:tab w:val="left" w:pos="5580"/>
              </w:tabs>
              <w:jc w:val="center"/>
              <w:rPr>
                <w:rFonts w:eastAsiaTheme="minorEastAsia"/>
                <w:sz w:val="24"/>
              </w:rPr>
            </w:pPr>
          </w:p>
        </w:tc>
        <w:tc>
          <w:tcPr>
            <w:tcW w:w="949" w:type="pct"/>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72" w:name="_Hlk137145809"/>
      <w:r>
        <w:rPr>
          <w:rFonts w:ascii="Times New Roman" w:hAnsi="Times New Roman"/>
          <w:sz w:val="24"/>
          <w:szCs w:val="24"/>
        </w:rPr>
        <w:t>此表无需在响应文件中提交，磋商后供应商按磋商小组要求提交。</w:t>
      </w:r>
      <w:bookmarkEnd w:id="772"/>
    </w:p>
    <w:p>
      <w:pPr>
        <w:tabs>
          <w:tab w:val="left" w:pos="5580"/>
        </w:tabs>
        <w:ind w:firstLine="480" w:firstLineChars="200"/>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pPr>
        <w:widowControl/>
        <w:jc w:val="left"/>
        <w:rPr>
          <w:rFonts w:eastAsiaTheme="minorEastAsia"/>
          <w:color w:val="000000"/>
          <w:sz w:val="24"/>
          <w:szCs w:val="20"/>
        </w:rPr>
      </w:pPr>
      <w:r>
        <w:rPr>
          <w:rFonts w:eastAsiaTheme="minorEastAsia"/>
          <w:color w:val="000000"/>
          <w:sz w:val="24"/>
          <w:szCs w:val="20"/>
        </w:rPr>
        <w:t xml:space="preserve">日期：____年____月____日   </w:t>
      </w:r>
    </w:p>
    <w:p>
      <w:pPr>
        <w:widowControl/>
        <w:jc w:val="left"/>
        <w:rPr>
          <w:rFonts w:eastAsiaTheme="minorEastAsia"/>
          <w:color w:val="000000"/>
          <w:sz w:val="24"/>
          <w:szCs w:val="20"/>
        </w:rPr>
      </w:pP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pPr>
        <w:spacing w:line="360" w:lineRule="exact"/>
        <w:jc w:val="center"/>
        <w:rPr>
          <w:rFonts w:eastAsiaTheme="minorEastAsia"/>
          <w:color w:val="000000"/>
          <w:sz w:val="36"/>
          <w:szCs w:val="36"/>
        </w:rPr>
      </w:pPr>
      <w:r>
        <w:rPr>
          <w:rFonts w:eastAsiaTheme="minorEastAsia"/>
          <w:color w:val="000000"/>
          <w:sz w:val="36"/>
          <w:szCs w:val="36"/>
        </w:rPr>
        <w:t>最后分项报价表</w:t>
      </w:r>
    </w:p>
    <w:p>
      <w:pPr>
        <w:spacing w:line="260" w:lineRule="exact"/>
        <w:jc w:val="center"/>
        <w:rPr>
          <w:rFonts w:eastAsiaTheme="minorEastAsia"/>
          <w:color w:val="000000"/>
          <w:sz w:val="36"/>
          <w:szCs w:val="36"/>
        </w:rPr>
      </w:pP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（格式示例一，适用于设备采购）</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pPr>
              <w:adjustRightInd w:val="0"/>
              <w:snapToGrid w:val="0"/>
              <w:jc w:val="center"/>
              <w:rPr>
                <w:b/>
                <w:color w:val="000000"/>
                <w:sz w:val="24"/>
              </w:rPr>
            </w:pPr>
            <w:r>
              <w:rPr>
                <w:b/>
                <w:color w:val="000000"/>
                <w:sz w:val="24"/>
              </w:rPr>
              <w:t>序号</w:t>
            </w:r>
          </w:p>
        </w:tc>
        <w:tc>
          <w:tcPr>
            <w:tcW w:w="370" w:type="pct"/>
            <w:vAlign w:val="center"/>
          </w:tcPr>
          <w:p>
            <w:pPr>
              <w:adjustRightInd w:val="0"/>
              <w:snapToGrid w:val="0"/>
              <w:jc w:val="center"/>
              <w:rPr>
                <w:b/>
                <w:color w:val="000000"/>
                <w:sz w:val="24"/>
              </w:rPr>
            </w:pPr>
            <w:r>
              <w:rPr>
                <w:b/>
                <w:color w:val="000000"/>
                <w:sz w:val="24"/>
              </w:rPr>
              <w:t>分项名称</w:t>
            </w:r>
          </w:p>
        </w:tc>
        <w:tc>
          <w:tcPr>
            <w:tcW w:w="466" w:type="pct"/>
            <w:vAlign w:val="center"/>
          </w:tcPr>
          <w:p>
            <w:pPr>
              <w:adjustRightInd w:val="0"/>
              <w:snapToGrid w:val="0"/>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生产厂家</w:t>
            </w:r>
          </w:p>
        </w:tc>
        <w:tc>
          <w:tcPr>
            <w:tcW w:w="332" w:type="pct"/>
            <w:vAlign w:val="center"/>
          </w:tcPr>
          <w:p>
            <w:pPr>
              <w:adjustRightInd w:val="0"/>
              <w:snapToGrid w:val="0"/>
              <w:jc w:val="center"/>
              <w:rPr>
                <w:b/>
                <w:color w:val="000000"/>
                <w:sz w:val="24"/>
              </w:rPr>
            </w:pPr>
            <w:r>
              <w:rPr>
                <w:b/>
                <w:color w:val="000000"/>
                <w:sz w:val="24"/>
              </w:rPr>
              <w:t>产地/国别</w:t>
            </w:r>
          </w:p>
        </w:tc>
        <w:tc>
          <w:tcPr>
            <w:tcW w:w="441" w:type="pct"/>
            <w:vAlign w:val="center"/>
          </w:tcPr>
          <w:p>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441" w:type="pct"/>
            <w:vAlign w:val="center"/>
          </w:tcPr>
          <w:p>
            <w:pPr>
              <w:adjustRightInd w:val="0"/>
              <w:snapToGrid w:val="0"/>
              <w:jc w:val="center"/>
              <w:rPr>
                <w:b/>
                <w:color w:val="000000"/>
                <w:sz w:val="24"/>
              </w:rPr>
            </w:pPr>
            <w:r>
              <w:rPr>
                <w:rFonts w:hint="eastAsia"/>
                <w:b/>
                <w:color w:val="000000"/>
                <w:sz w:val="24"/>
              </w:rPr>
              <w:t>制造商所属性别</w:t>
            </w:r>
          </w:p>
        </w:tc>
        <w:tc>
          <w:tcPr>
            <w:tcW w:w="441" w:type="pct"/>
            <w:vAlign w:val="center"/>
          </w:tcPr>
          <w:p>
            <w:pPr>
              <w:adjustRightInd w:val="0"/>
              <w:snapToGrid w:val="0"/>
              <w:jc w:val="center"/>
              <w:rPr>
                <w:b/>
                <w:color w:val="000000"/>
                <w:sz w:val="24"/>
              </w:rPr>
            </w:pPr>
            <w:r>
              <w:rPr>
                <w:rFonts w:hint="eastAsia"/>
                <w:b/>
                <w:color w:val="000000"/>
                <w:sz w:val="24"/>
              </w:rPr>
              <w:t>外商投资类型</w:t>
            </w:r>
          </w:p>
        </w:tc>
        <w:tc>
          <w:tcPr>
            <w:tcW w:w="441" w:type="pct"/>
            <w:vAlign w:val="center"/>
          </w:tcPr>
          <w:p>
            <w:pPr>
              <w:adjustRightInd w:val="0"/>
              <w:snapToGrid w:val="0"/>
              <w:jc w:val="center"/>
              <w:rPr>
                <w:b/>
                <w:color w:val="000000"/>
                <w:sz w:val="24"/>
              </w:rPr>
            </w:pPr>
            <w:r>
              <w:rPr>
                <w:b/>
                <w:color w:val="000000"/>
                <w:sz w:val="24"/>
              </w:rPr>
              <w:t>品牌</w:t>
            </w:r>
          </w:p>
        </w:tc>
        <w:tc>
          <w:tcPr>
            <w:tcW w:w="441" w:type="pct"/>
            <w:vAlign w:val="center"/>
          </w:tcPr>
          <w:p>
            <w:pPr>
              <w:adjustRightInd w:val="0"/>
              <w:snapToGrid w:val="0"/>
              <w:jc w:val="center"/>
              <w:rPr>
                <w:b/>
                <w:color w:val="000000"/>
                <w:sz w:val="24"/>
              </w:rPr>
            </w:pPr>
            <w:r>
              <w:rPr>
                <w:b/>
                <w:color w:val="000000"/>
                <w:sz w:val="24"/>
              </w:rPr>
              <w:t>规格、型号</w:t>
            </w:r>
          </w:p>
        </w:tc>
        <w:tc>
          <w:tcPr>
            <w:tcW w:w="360" w:type="pct"/>
            <w:vAlign w:val="center"/>
          </w:tcPr>
          <w:p>
            <w:pPr>
              <w:adjustRightInd w:val="0"/>
              <w:snapToGrid w:val="0"/>
              <w:jc w:val="center"/>
              <w:rPr>
                <w:b/>
                <w:color w:val="000000"/>
                <w:sz w:val="24"/>
              </w:rPr>
            </w:pPr>
            <w:r>
              <w:rPr>
                <w:b/>
                <w:color w:val="000000"/>
                <w:sz w:val="24"/>
              </w:rPr>
              <w:t>单价（元）</w:t>
            </w:r>
          </w:p>
        </w:tc>
        <w:tc>
          <w:tcPr>
            <w:tcW w:w="292" w:type="pct"/>
            <w:vAlign w:val="center"/>
          </w:tcPr>
          <w:p>
            <w:pPr>
              <w:adjustRightInd w:val="0"/>
              <w:snapToGrid w:val="0"/>
              <w:jc w:val="center"/>
              <w:rPr>
                <w:b/>
                <w:color w:val="000000"/>
                <w:sz w:val="24"/>
              </w:rPr>
            </w:pPr>
            <w:r>
              <w:rPr>
                <w:b/>
                <w:color w:val="000000"/>
                <w:sz w:val="24"/>
              </w:rPr>
              <w:t>数量</w:t>
            </w:r>
          </w:p>
        </w:tc>
        <w:tc>
          <w:tcPr>
            <w:tcW w:w="359" w:type="pct"/>
            <w:vAlign w:val="center"/>
          </w:tcPr>
          <w:p>
            <w:pPr>
              <w:adjustRightInd w:val="0"/>
              <w:snapToGrid w:val="0"/>
              <w:jc w:val="center"/>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1</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2</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3</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4</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pPr>
              <w:jc w:val="right"/>
              <w:rPr>
                <w:b/>
                <w:sz w:val="24"/>
              </w:rPr>
            </w:pPr>
            <w:r>
              <w:rPr>
                <w:b/>
                <w:sz w:val="24"/>
              </w:rPr>
              <w:t>总价（元）</w:t>
            </w:r>
          </w:p>
        </w:tc>
        <w:tc>
          <w:tcPr>
            <w:tcW w:w="359" w:type="pct"/>
            <w:vAlign w:val="center"/>
          </w:tcPr>
          <w:p>
            <w:pPr>
              <w:adjustRightInd w:val="0"/>
              <w:snapToGrid w:val="0"/>
              <w:jc w:val="left"/>
              <w:rPr>
                <w:color w:val="000000"/>
                <w:sz w:val="24"/>
              </w:rPr>
            </w:pPr>
          </w:p>
        </w:tc>
      </w:tr>
    </w:tbl>
    <w:p>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pPr>
        <w:tabs>
          <w:tab w:val="left" w:pos="1800"/>
          <w:tab w:val="left" w:pos="5580"/>
        </w:tabs>
        <w:ind w:firstLine="722"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pPr>
        <w:tabs>
          <w:tab w:val="left" w:pos="1800"/>
          <w:tab w:val="left" w:pos="5580"/>
        </w:tabs>
        <w:ind w:firstLine="722" w:firstLineChars="300"/>
        <w:jc w:val="left"/>
        <w:rPr>
          <w:rFonts w:eastAsiaTheme="minorEastAsia"/>
          <w:b/>
          <w:i/>
          <w:color w:val="FF0000"/>
          <w:sz w:val="24"/>
        </w:rPr>
      </w:pPr>
      <w:r>
        <w:rPr>
          <w:rFonts w:hint="eastAsia"/>
          <w:b/>
          <w:i/>
          <w:color w:val="FF0000"/>
          <w:sz w:val="24"/>
        </w:rPr>
        <w:t>外商投资类型请填写“外商单独投资”、“外商部分投资”或“内资”。</w:t>
      </w:r>
    </w:p>
    <w:p>
      <w:pPr>
        <w:adjustRightInd w:val="0"/>
        <w:snapToGrid w:val="0"/>
        <w:spacing w:before="240" w:beforeLines="100" w:after="240" w:afterLines="100"/>
        <w:jc w:val="left"/>
        <w:rPr>
          <w:rFonts w:eastAsiaTheme="minorEastAsia"/>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pPr>
              <w:adjustRightInd w:val="0"/>
              <w:snapToGrid w:val="0"/>
              <w:jc w:val="center"/>
              <w:rPr>
                <w:rFonts w:eastAsiaTheme="minorEastAsia"/>
                <w:b/>
                <w:color w:val="000000"/>
                <w:sz w:val="24"/>
              </w:rPr>
            </w:pPr>
            <w:r>
              <w:rPr>
                <w:rFonts w:eastAsiaTheme="minorEastAsia"/>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b/>
          <w:i/>
          <w:color w:val="FF0000"/>
          <w:sz w:val="24"/>
        </w:rPr>
        <w:t>（格式示例</w:t>
      </w:r>
      <w:r>
        <w:rPr>
          <w:rFonts w:hint="eastAsia" w:eastAsiaTheme="minorEastAsia"/>
          <w:b/>
          <w:i/>
          <w:color w:val="FF0000"/>
          <w:sz w:val="24"/>
        </w:rPr>
        <w:t>三</w:t>
      </w:r>
      <w:r>
        <w:rPr>
          <w:rFonts w:eastAsiaTheme="minorEastAsia"/>
          <w:b/>
          <w:i/>
          <w:color w:val="FF0000"/>
          <w:sz w:val="24"/>
        </w:rPr>
        <w:t>，适用于工程类项目，且现场难以重新按工程量清单提供报价的）</w:t>
      </w:r>
    </w:p>
    <w:p>
      <w:pPr>
        <w:tabs>
          <w:tab w:val="left" w:pos="1800"/>
          <w:tab w:val="left" w:pos="5580"/>
        </w:tabs>
        <w:jc w:val="left"/>
        <w:rPr>
          <w:rFonts w:eastAsiaTheme="minorEastAsia"/>
          <w:color w:val="00000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pPr>
              <w:adjustRightInd w:val="0"/>
              <w:jc w:val="center"/>
              <w:textAlignment w:val="baseline"/>
              <w:rPr>
                <w:kern w:val="0"/>
                <w:sz w:val="24"/>
                <w:szCs w:val="20"/>
              </w:rPr>
            </w:pPr>
            <w:r>
              <w:rPr>
                <w:kern w:val="0"/>
                <w:sz w:val="24"/>
                <w:szCs w:val="20"/>
              </w:rPr>
              <w:t>序号</w:t>
            </w:r>
          </w:p>
        </w:tc>
        <w:tc>
          <w:tcPr>
            <w:tcW w:w="4536" w:type="dxa"/>
            <w:vAlign w:val="center"/>
          </w:tcPr>
          <w:p>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pPr>
              <w:adjustRightInd w:val="0"/>
              <w:jc w:val="center"/>
              <w:textAlignment w:val="baseline"/>
              <w:rPr>
                <w:kern w:val="0"/>
                <w:sz w:val="24"/>
                <w:szCs w:val="20"/>
              </w:rPr>
            </w:pPr>
            <w:r>
              <w:rPr>
                <w:kern w:val="0"/>
                <w:sz w:val="24"/>
                <w:szCs w:val="20"/>
              </w:rPr>
              <w:t>总价（元）</w:t>
            </w:r>
          </w:p>
        </w:tc>
        <w:tc>
          <w:tcPr>
            <w:tcW w:w="1559" w:type="dxa"/>
            <w:vAlign w:val="center"/>
          </w:tcPr>
          <w:p>
            <w:pPr>
              <w:adjustRightInd w:val="0"/>
              <w:jc w:val="center"/>
              <w:textAlignment w:val="baseline"/>
              <w:rPr>
                <w:kern w:val="0"/>
                <w:sz w:val="24"/>
                <w:szCs w:val="20"/>
              </w:rPr>
            </w:pPr>
            <w:r>
              <w:rPr>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pPr>
              <w:adjustRightInd w:val="0"/>
              <w:jc w:val="center"/>
              <w:textAlignment w:val="baseline"/>
              <w:rPr>
                <w:kern w:val="0"/>
                <w:sz w:val="24"/>
                <w:szCs w:val="20"/>
              </w:rPr>
            </w:pPr>
            <w:r>
              <w:rPr>
                <w:kern w:val="0"/>
                <w:sz w:val="24"/>
                <w:szCs w:val="20"/>
              </w:rPr>
              <w:t>1</w:t>
            </w:r>
          </w:p>
        </w:tc>
        <w:tc>
          <w:tcPr>
            <w:tcW w:w="4536" w:type="dxa"/>
            <w:vAlign w:val="center"/>
          </w:tcPr>
          <w:p>
            <w:pPr>
              <w:adjustRightInd w:val="0"/>
              <w:jc w:val="center"/>
              <w:textAlignment w:val="baseline"/>
              <w:rPr>
                <w:kern w:val="0"/>
                <w:sz w:val="24"/>
                <w:szCs w:val="20"/>
              </w:rPr>
            </w:pPr>
          </w:p>
        </w:tc>
        <w:tc>
          <w:tcPr>
            <w:tcW w:w="1418" w:type="dxa"/>
            <w:vAlign w:val="center"/>
          </w:tcPr>
          <w:p>
            <w:pPr>
              <w:adjustRightInd w:val="0"/>
              <w:jc w:val="center"/>
              <w:textAlignment w:val="baseline"/>
              <w:rPr>
                <w:kern w:val="0"/>
                <w:sz w:val="24"/>
                <w:szCs w:val="20"/>
              </w:rPr>
            </w:pPr>
          </w:p>
        </w:tc>
        <w:tc>
          <w:tcPr>
            <w:tcW w:w="1559" w:type="dxa"/>
            <w:vAlign w:val="center"/>
          </w:tcPr>
          <w:p>
            <w:pPr>
              <w:adjustRightInd w:val="0"/>
              <w:jc w:val="center"/>
              <w:textAlignment w:val="baseline"/>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pPr>
              <w:adjustRightInd w:val="0"/>
              <w:jc w:val="right"/>
              <w:textAlignment w:val="baseline"/>
              <w:rPr>
                <w:kern w:val="0"/>
                <w:sz w:val="24"/>
                <w:szCs w:val="20"/>
              </w:rPr>
            </w:pPr>
            <w:r>
              <w:rPr>
                <w:kern w:val="0"/>
                <w:sz w:val="24"/>
                <w:szCs w:val="20"/>
              </w:rPr>
              <w:t>合计（元）</w:t>
            </w:r>
          </w:p>
        </w:tc>
        <w:tc>
          <w:tcPr>
            <w:tcW w:w="1418" w:type="dxa"/>
            <w:vAlign w:val="center"/>
          </w:tcPr>
          <w:p>
            <w:pPr>
              <w:adjustRightInd w:val="0"/>
              <w:jc w:val="center"/>
              <w:textAlignment w:val="baseline"/>
              <w:rPr>
                <w:kern w:val="0"/>
                <w:sz w:val="24"/>
                <w:szCs w:val="20"/>
              </w:rPr>
            </w:pPr>
          </w:p>
        </w:tc>
        <w:tc>
          <w:tcPr>
            <w:tcW w:w="1559" w:type="dxa"/>
            <w:vAlign w:val="center"/>
          </w:tcPr>
          <w:p>
            <w:pPr>
              <w:adjustRightInd w:val="0"/>
              <w:jc w:val="center"/>
              <w:textAlignment w:val="baseline"/>
              <w:rPr>
                <w:kern w:val="0"/>
                <w:sz w:val="24"/>
                <w:szCs w:val="2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pPr>
        <w:tabs>
          <w:tab w:val="left" w:pos="1800"/>
          <w:tab w:val="left" w:pos="5580"/>
        </w:tabs>
        <w:ind w:firstLine="480" w:firstLineChars="200"/>
        <w:jc w:val="left"/>
        <w:rPr>
          <w:sz w:val="24"/>
        </w:rPr>
      </w:pPr>
      <w:r>
        <w:rPr>
          <w:sz w:val="24"/>
        </w:rPr>
        <w:t>3.此表无需在响应文件中提交，磋商后供应商按磋商小组要求提交。</w:t>
      </w:r>
    </w:p>
    <w:p>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73" w:name="_Hlk168431865"/>
      <w:r>
        <w:rPr>
          <w:rFonts w:hint="eastAsia" w:eastAsiaTheme="minorEastAsia"/>
          <w:color w:val="000000"/>
          <w:sz w:val="24"/>
        </w:rPr>
        <w:t>“大型”、</w:t>
      </w:r>
      <w:bookmarkEnd w:id="773"/>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pPr>
        <w:tabs>
          <w:tab w:val="left" w:pos="1800"/>
          <w:tab w:val="left" w:pos="5580"/>
        </w:tabs>
        <w:ind w:firstLine="480" w:firstLineChars="200"/>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sz w:val="24"/>
        </w:rPr>
      </w:pPr>
      <w:r>
        <w:rPr>
          <w:rFonts w:eastAsiaTheme="minorEastAsia"/>
          <w:color w:val="000000"/>
          <w:sz w:val="24"/>
        </w:rPr>
        <w:t xml:space="preserve">注： </w:t>
      </w:r>
    </w:p>
    <w:p>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4" w:name="_Hlk176775226"/>
      <w:r>
        <w:rPr>
          <w:rFonts w:hint="eastAsia"/>
          <w:sz w:val="24"/>
        </w:rPr>
        <w:t>如供应商为联合体或拟进行合同分包，则必须选择一种表格填报，否则</w:t>
      </w:r>
      <w:r>
        <w:rPr>
          <w:rFonts w:hint="eastAsia"/>
          <w:b/>
          <w:bCs/>
          <w:sz w:val="24"/>
        </w:rPr>
        <w:t>响应无效</w:t>
      </w:r>
      <w:bookmarkEnd w:id="774"/>
      <w:r>
        <w:rPr>
          <w:rFonts w:hint="eastAsia"/>
          <w:sz w:val="24"/>
        </w:rPr>
        <w:t>。</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pPr>
        <w:tabs>
          <w:tab w:val="left" w:pos="1800"/>
          <w:tab w:val="left" w:pos="5580"/>
        </w:tabs>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default"/>
    <w:sig w:usb0="00000000" w:usb1="00000000" w:usb2="00000000" w:usb3="00000000" w:csb0="0000009F" w:csb1="00000000"/>
  </w:font>
  <w:font w:name="Segoe UI Symbol">
    <w:altName w:val="Noto Sans"/>
    <w:panose1 w:val="020B0502040204020203"/>
    <w:charset w:val="00"/>
    <w:family w:val="swiss"/>
    <w:pitch w:val="default"/>
    <w:sig w:usb0="00000000" w:usb1="00000000" w:usb2="00040000" w:usb3="00000000" w:csb0="00000001" w:csb1="00000000"/>
  </w:font>
  <w:font w:name="微软雅黑">
    <w:panose1 w:val="020B0503020204020204"/>
    <w:charset w:val="86"/>
    <w:family w:val="swiss"/>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16837</Words>
  <Characters>18185</Characters>
  <Lines>1298</Lines>
  <Paragraphs>1061</Paragraphs>
  <TotalTime>0</TotalTime>
  <ScaleCrop>false</ScaleCrop>
  <LinksUpToDate>false</LinksUpToDate>
  <CharactersWithSpaces>33961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user</cp:lastModifiedBy>
  <cp:lastPrinted>2026-01-30T09:20:00Z</cp:lastPrinted>
  <dcterms:modified xsi:type="dcterms:W3CDTF">2026-02-28T15:03:54Z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