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ind w:left="0"/>
        <w:jc w:val="both"/>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sz w:val="44"/>
          <w:szCs w:val="44"/>
          <w:lang w:val="en"/>
        </w:rPr>
      </w:pPr>
      <w:r>
        <w:rPr>
          <w:rFonts w:hint="eastAsia" w:ascii="方正小标宋简体" w:hAnsi="方正小标宋简体" w:eastAsia="方正小标宋简体" w:cs="方正小标宋简体"/>
          <w:b w:val="0"/>
          <w:bCs w:val="0"/>
          <w:sz w:val="44"/>
          <w:szCs w:val="44"/>
          <w:lang w:val="en"/>
        </w:rPr>
        <w:t>修订说明</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eastAsia="zh-CN"/>
        </w:rPr>
        <w:t>和我市优化营商环境改革工作要求，为持续提升政府采购透明度和采购效率，</w:t>
      </w:r>
      <w:r>
        <w:rPr>
          <w:rFonts w:hint="eastAsia" w:ascii="仿宋_GB2312" w:hAnsi="仿宋_GB2312" w:eastAsia="仿宋_GB2312" w:cs="仿宋_GB2312"/>
          <w:sz w:val="32"/>
          <w:szCs w:val="32"/>
          <w:lang w:val="en-US" w:eastAsia="zh-CN"/>
        </w:rPr>
        <w:t>我们对</w:t>
      </w:r>
      <w:r>
        <w:rPr>
          <w:rFonts w:hint="eastAsia" w:ascii="仿宋_GB2312" w:hAnsi="仿宋_GB2312" w:eastAsia="仿宋_GB2312" w:cs="仿宋_GB2312"/>
          <w:sz w:val="32"/>
          <w:szCs w:val="32"/>
        </w:rPr>
        <w:t>示范文本进行修订</w:t>
      </w:r>
      <w:r>
        <w:rPr>
          <w:rFonts w:hint="eastAsia" w:ascii="仿宋_GB2312" w:hAnsi="仿宋_GB2312" w:eastAsia="仿宋_GB2312" w:cs="仿宋_GB2312"/>
          <w:sz w:val="32"/>
          <w:szCs w:val="32"/>
          <w:lang w:eastAsia="zh-CN"/>
        </w:rPr>
        <w:t>，补充完善了最新政策要求，具体如下。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国务院办公厅关于在政府采购中实施本国产品标准及相关政策的通知》（国办发〔2025〕34号）和《关于贯彻落实&lt;国务院办公厅关于在政府采购中实施本国产品标准及相关政策的通知&gt;的意见》（财库〔2025〕30号）有关要求，在示范文本中增加落实本国产品标准的内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二、按照《财政部关于推动解决政府采购异常低价问题的通知》（财办库〔2026〕2号）有关要求，在示范文本中增加落实政府采购异常低价审查的内容。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三、我市政府采购公开招标项目原则上应采用全流程电子化方式实施，鉴于此，在示范文本中相应修订了提交投标文件的要求。</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下一步，我们将继续结合国家和本市对于政府采购相关工作要求，持续做好修订工作。</w:t>
      </w:r>
      <w:r>
        <w:rPr>
          <w:rFonts w:hint="eastAsia" w:ascii="仿宋_GB2312" w:hAnsi="仿宋_GB2312" w:eastAsia="仿宋_GB2312" w:cs="仿宋_GB2312"/>
          <w:sz w:val="32"/>
          <w:szCs w:val="32"/>
          <w:lang w:eastAsia="zh-CN"/>
        </w:rPr>
        <w:t>在使用过程中如果对示范文本内容有任何意见和建议，可及时向我局政府采购管理处进行反馈。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A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2026-02-28T08:12:10Z</dcterms:created>
  <dc:creator>Administrator</dc:creator>
  <cp:lastModifiedBy>Administrator</cp:lastModifiedBy>
  <dcterms:modified xsi:type="dcterms:W3CDTF">2026-02-28T08:12:12Z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